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5DFA" w14:textId="214E172D" w:rsidR="00014FA4" w:rsidRDefault="00394C36" w:rsidP="00CE05DB">
      <w:pPr>
        <w:spacing w:after="0"/>
        <w:rPr>
          <w:rFonts w:ascii="Century Gothic" w:hAnsi="Century Gothic"/>
          <w:b/>
          <w:bCs/>
          <w:color w:val="D92B2E"/>
          <w:sz w:val="44"/>
          <w:szCs w:val="44"/>
        </w:rPr>
      </w:pPr>
      <w:r>
        <w:rPr>
          <w:rFonts w:ascii="Century Gothic" w:hAnsi="Century Gothic"/>
          <w:b/>
          <w:bCs/>
          <w:noProof/>
          <w:color w:val="D92B2E"/>
          <w:sz w:val="44"/>
          <w:szCs w:val="44"/>
        </w:rPr>
        <w:drawing>
          <wp:anchor distT="0" distB="0" distL="114300" distR="114300" simplePos="0" relativeHeight="251658242" behindDoc="1" locked="0" layoutInCell="1" allowOverlap="1" wp14:anchorId="67FC37E0" wp14:editId="32E7DD60">
            <wp:simplePos x="0" y="0"/>
            <wp:positionH relativeFrom="margin">
              <wp:align>right</wp:align>
            </wp:positionH>
            <wp:positionV relativeFrom="paragraph">
              <wp:posOffset>-538316</wp:posOffset>
            </wp:positionV>
            <wp:extent cx="1999615" cy="1213485"/>
            <wp:effectExtent l="0" t="0" r="635" b="5715"/>
            <wp:wrapNone/>
            <wp:docPr id="571053080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15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AB94AD" w14:textId="53147BBE" w:rsidR="0070582C" w:rsidRPr="00CD6550" w:rsidRDefault="005224DB" w:rsidP="00CA354A">
      <w:pPr>
        <w:rPr>
          <w:rFonts w:ascii="Century Gothic" w:hAnsi="Century Gothic"/>
        </w:rPr>
      </w:pPr>
      <w:r w:rsidRPr="00CD6550">
        <w:rPr>
          <w:rFonts w:ascii="Century Gothic" w:hAnsi="Century Gothic"/>
          <w:b/>
          <w:bCs/>
          <w:noProof/>
          <w:color w:val="EE0000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4157E7D" wp14:editId="483674C9">
                <wp:simplePos x="0" y="0"/>
                <wp:positionH relativeFrom="column">
                  <wp:posOffset>-293739</wp:posOffset>
                </wp:positionH>
                <wp:positionV relativeFrom="paragraph">
                  <wp:posOffset>282988</wp:posOffset>
                </wp:positionV>
                <wp:extent cx="3987209" cy="8301354"/>
                <wp:effectExtent l="0" t="0" r="0" b="5080"/>
                <wp:wrapNone/>
                <wp:docPr id="1727172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7209" cy="83013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CACBB2" w14:textId="77777777" w:rsidR="00487302" w:rsidRPr="00F7728A" w:rsidRDefault="00487302" w:rsidP="00487302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 xml:space="preserve">TECHNIQUES D’ÉDUCATION </w:t>
                            </w:r>
                          </w:p>
                          <w:p w14:paraId="4DF51F4A" w14:textId="7AEA5CF0" w:rsidR="00487302" w:rsidRPr="00F7728A" w:rsidRDefault="00487302" w:rsidP="00487302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À L’ENFANCE – JEE.</w:t>
                            </w:r>
                            <w:r w:rsidR="00692EC6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0</w:t>
                            </w:r>
                            <w:r w:rsidRPr="00F7728A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  <w:t>K</w:t>
                            </w:r>
                          </w:p>
                          <w:p w14:paraId="4FBE397E" w14:textId="23483D7B" w:rsidR="00487302" w:rsidRDefault="00487302" w:rsidP="00487302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4FB067EC" w14:textId="6B84738E" w:rsidR="00487302" w:rsidRDefault="00EA268E" w:rsidP="00487302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A04B03">
                              <w:rPr>
                                <w:rFonts w:ascii="Century Gothic" w:hAnsi="Century Gothic"/>
                                <w:b/>
                                <w:bCs/>
                                <w:noProof/>
                                <w:sz w:val="30"/>
                                <w:szCs w:val="30"/>
                              </w:rPr>
                              <w:drawing>
                                <wp:inline distT="0" distB="0" distL="0" distR="0" wp14:anchorId="535208DE" wp14:editId="0D2B1746">
                                  <wp:extent cx="2224405" cy="518795"/>
                                  <wp:effectExtent l="0" t="0" r="4445" b="0"/>
                                  <wp:docPr id="1467540382" name="Imag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24405" cy="5187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BBE5D4" w14:textId="72E32816" w:rsidR="00487302" w:rsidRDefault="00487302" w:rsidP="00487302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6B6CBF25" w14:textId="77777777" w:rsidR="00487302" w:rsidRPr="001504EC" w:rsidRDefault="00487302" w:rsidP="00487302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</w:p>
                          <w:p w14:paraId="4FC73148" w14:textId="58198303" w:rsidR="00487302" w:rsidRPr="004D0111" w:rsidRDefault="004D0111" w:rsidP="004D0111">
                            <w:pPr>
                              <w:rPr>
                                <w:rFonts w:ascii="Century Gothic" w:eastAsiaTheme="majorEastAsia" w:hAnsi="Century Gothic" w:cstheme="majorBidi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4D0111">
                              <w:rPr>
                                <w:rFonts w:ascii="Century Gothic" w:eastAsiaTheme="majorEastAsia" w:hAnsi="Century Gothic" w:cstheme="majorBidi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</w:rPr>
                              <w:t>Outils de réussite en enseignement supérieur</w:t>
                            </w:r>
                          </w:p>
                          <w:p w14:paraId="2F429059" w14:textId="77777777" w:rsidR="000220BC" w:rsidRDefault="000220BC" w:rsidP="000220BC"/>
                          <w:p w14:paraId="27A883EB" w14:textId="77777777" w:rsidR="000220BC" w:rsidRDefault="000220BC" w:rsidP="000220BC">
                            <w:pPr>
                              <w:rPr>
                                <w:color w:val="D92B2E"/>
                              </w:rPr>
                            </w:pPr>
                          </w:p>
                          <w:p w14:paraId="04662D1C" w14:textId="77777777" w:rsidR="004229C6" w:rsidRPr="000220BC" w:rsidRDefault="004229C6" w:rsidP="000220BC">
                            <w:pPr>
                              <w:rPr>
                                <w:color w:val="D92B2E"/>
                              </w:rPr>
                            </w:pPr>
                          </w:p>
                          <w:p w14:paraId="06D9A332" w14:textId="77777777" w:rsidR="000220BC" w:rsidRPr="000220BC" w:rsidRDefault="000220BC" w:rsidP="000220BC">
                            <w:pPr>
                              <w:rPr>
                                <w:color w:val="D92B2E"/>
                              </w:rPr>
                            </w:pPr>
                          </w:p>
                          <w:p w14:paraId="665659F4" w14:textId="77777777" w:rsidR="000220BC" w:rsidRPr="000220BC" w:rsidRDefault="000220BC" w:rsidP="000220BC">
                            <w:pPr>
                              <w:pStyle w:val="Heading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44"/>
                                <w:szCs w:val="44"/>
                              </w:rPr>
                            </w:pPr>
                          </w:p>
                          <w:p w14:paraId="30791A75" w14:textId="77777777" w:rsidR="000220BC" w:rsidRDefault="000220BC" w:rsidP="000220BC">
                            <w:pPr>
                              <w:pStyle w:val="Heading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56"/>
                                <w:szCs w:val="56"/>
                              </w:rPr>
                              <w:t xml:space="preserve">ÉVALUATION </w:t>
                            </w:r>
                          </w:p>
                          <w:p w14:paraId="5360B712" w14:textId="331B1172" w:rsidR="000220BC" w:rsidRPr="000220BC" w:rsidRDefault="000220BC" w:rsidP="000220BC">
                            <w:pPr>
                              <w:pStyle w:val="Heading2"/>
                              <w:spacing w:before="0" w:after="0" w:line="240" w:lineRule="auto"/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56"/>
                                <w:szCs w:val="56"/>
                              </w:rPr>
                              <w:t>SOMMATIVE</w:t>
                            </w:r>
                          </w:p>
                          <w:p w14:paraId="444EB890" w14:textId="1B0B4F25" w:rsidR="00E41667" w:rsidRPr="00E41667" w:rsidRDefault="00E41667" w:rsidP="000220BC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10"/>
                                <w:szCs w:val="10"/>
                              </w:rPr>
                            </w:pPr>
                            <w:r w:rsidRPr="00E41667">
                              <w:rPr>
                                <w:rFonts w:ascii="Century Gothic" w:hAnsi="Century Gothic"/>
                                <w:b/>
                                <w:bCs/>
                                <w:color w:val="D92B2E"/>
                                <w:sz w:val="10"/>
                                <w:szCs w:val="10"/>
                              </w:rPr>
                              <w:t xml:space="preserve"> </w:t>
                            </w:r>
                          </w:p>
                          <w:p w14:paraId="6824D5D2" w14:textId="77777777" w:rsidR="00394C36" w:rsidRDefault="007B617C" w:rsidP="00A53A57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 xml:space="preserve">Coach </w:t>
                            </w:r>
                          </w:p>
                          <w:p w14:paraId="27BA6588" w14:textId="3005C35F" w:rsidR="00487302" w:rsidRPr="00A53A57" w:rsidRDefault="007B617C" w:rsidP="00A53A57">
                            <w:pPr>
                              <w:spacing w:after="0"/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d’apprentissage</w:t>
                            </w:r>
                            <w:proofErr w:type="gramEnd"/>
                          </w:p>
                          <w:p w14:paraId="34D5EC19" w14:textId="77777777" w:rsidR="00487302" w:rsidRDefault="00487302" w:rsidP="00487302"/>
                          <w:p w14:paraId="1F3BCA17" w14:textId="77777777" w:rsidR="00487302" w:rsidRPr="00232EAE" w:rsidRDefault="00487302" w:rsidP="0048730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157E7D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-23.15pt;margin-top:22.3pt;width:313.95pt;height:653.6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" filled="f" stroked="f">
                <v:textbox>
                  <w:txbxContent>
                    <w:p w14:paraId="1BCACBB2" w14:textId="77777777" w:rsidR="00487302" w:rsidRPr="00F7728A" w:rsidRDefault="00487302" w:rsidP="00487302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 xml:space="preserve">TECHNIQUES D’ÉDUCATION </w:t>
                      </w:r>
                    </w:p>
                    <w:p w14:paraId="4DF51F4A" w14:textId="7AEA5CF0" w:rsidR="00487302" w:rsidRPr="00F7728A" w:rsidRDefault="00487302" w:rsidP="00487302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À L’ENFANCE – JEE.</w:t>
                      </w:r>
                      <w:r w:rsidR="00692EC6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0</w:t>
                      </w:r>
                      <w:r w:rsidRPr="00F7728A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  <w:t>K</w:t>
                      </w:r>
                    </w:p>
                    <w:p w14:paraId="4FBE397E" w14:textId="23483D7B" w:rsidR="00487302" w:rsidRDefault="00487302" w:rsidP="00487302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4FB067EC" w14:textId="6B84738E" w:rsidR="00487302" w:rsidRDefault="00EA268E" w:rsidP="00487302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  <w:r w:rsidRPr="00A04B03">
                        <w:rPr>
                          <w:rFonts w:ascii="Century Gothic" w:hAnsi="Century Gothic"/>
                          <w:b/>
                          <w:bCs/>
                          <w:noProof/>
                          <w:sz w:val="30"/>
                          <w:szCs w:val="30"/>
                        </w:rPr>
                        <w:drawing>
                          <wp:inline distT="0" distB="0" distL="0" distR="0" wp14:anchorId="535208DE" wp14:editId="0D2B1746">
                            <wp:extent cx="2224405" cy="518795"/>
                            <wp:effectExtent l="0" t="0" r="4445" b="0"/>
                            <wp:docPr id="1467540382" name="Imag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24405" cy="5187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BBE5D4" w14:textId="72E32816" w:rsidR="00487302" w:rsidRDefault="00487302" w:rsidP="00487302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6B6CBF25" w14:textId="77777777" w:rsidR="00487302" w:rsidRPr="001504EC" w:rsidRDefault="00487302" w:rsidP="00487302">
                      <w:pPr>
                        <w:rPr>
                          <w:rFonts w:ascii="Century Gothic" w:hAnsi="Century Gothic"/>
                          <w:b/>
                          <w:bCs/>
                          <w:sz w:val="30"/>
                          <w:szCs w:val="30"/>
                        </w:rPr>
                      </w:pPr>
                    </w:p>
                    <w:p w14:paraId="4FC73148" w14:textId="58198303" w:rsidR="00487302" w:rsidRPr="004D0111" w:rsidRDefault="004D0111" w:rsidP="004D0111">
                      <w:pPr>
                        <w:rPr>
                          <w:rFonts w:ascii="Century Gothic" w:eastAsiaTheme="majorEastAsia" w:hAnsi="Century Gothic" w:cstheme="majorBidi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</w:pPr>
                      <w:r w:rsidRPr="004D0111">
                        <w:rPr>
                          <w:rFonts w:ascii="Century Gothic" w:eastAsiaTheme="majorEastAsia" w:hAnsi="Century Gothic" w:cstheme="majorBidi"/>
                          <w:b/>
                          <w:bCs/>
                          <w:color w:val="000000" w:themeColor="text1"/>
                          <w:sz w:val="36"/>
                          <w:szCs w:val="36"/>
                        </w:rPr>
                        <w:t>Outils de réussite en enseignement supérieur</w:t>
                      </w:r>
                    </w:p>
                    <w:p w14:paraId="2F429059" w14:textId="77777777" w:rsidR="000220BC" w:rsidRDefault="000220BC" w:rsidP="000220BC"/>
                    <w:p w14:paraId="27A883EB" w14:textId="77777777" w:rsidR="000220BC" w:rsidRDefault="000220BC" w:rsidP="000220BC">
                      <w:pPr>
                        <w:rPr>
                          <w:color w:val="D92B2E"/>
                        </w:rPr>
                      </w:pPr>
                    </w:p>
                    <w:p w14:paraId="04662D1C" w14:textId="77777777" w:rsidR="004229C6" w:rsidRPr="000220BC" w:rsidRDefault="004229C6" w:rsidP="000220BC">
                      <w:pPr>
                        <w:rPr>
                          <w:color w:val="D92B2E"/>
                        </w:rPr>
                      </w:pPr>
                    </w:p>
                    <w:p w14:paraId="06D9A332" w14:textId="77777777" w:rsidR="000220BC" w:rsidRPr="000220BC" w:rsidRDefault="000220BC" w:rsidP="000220BC">
                      <w:pPr>
                        <w:rPr>
                          <w:color w:val="D92B2E"/>
                        </w:rPr>
                      </w:pPr>
                    </w:p>
                    <w:p w14:paraId="665659F4" w14:textId="77777777" w:rsidR="000220BC" w:rsidRPr="000220BC" w:rsidRDefault="000220BC" w:rsidP="000220BC">
                      <w:pPr>
                        <w:pStyle w:val="Heading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44"/>
                          <w:szCs w:val="44"/>
                        </w:rPr>
                      </w:pPr>
                    </w:p>
                    <w:p w14:paraId="30791A75" w14:textId="77777777" w:rsidR="000220BC" w:rsidRDefault="000220BC" w:rsidP="000220BC">
                      <w:pPr>
                        <w:pStyle w:val="Heading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56"/>
                          <w:szCs w:val="56"/>
                        </w:rPr>
                        <w:t xml:space="preserve">ÉVALUATION </w:t>
                      </w:r>
                    </w:p>
                    <w:p w14:paraId="5360B712" w14:textId="331B1172" w:rsidR="000220BC" w:rsidRPr="000220BC" w:rsidRDefault="000220BC" w:rsidP="000220BC">
                      <w:pPr>
                        <w:pStyle w:val="Heading2"/>
                        <w:spacing w:before="0" w:after="0" w:line="240" w:lineRule="auto"/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56"/>
                          <w:szCs w:val="56"/>
                        </w:rPr>
                        <w:t>SOMMATIVE</w:t>
                      </w:r>
                    </w:p>
                    <w:p w14:paraId="444EB890" w14:textId="1B0B4F25" w:rsidR="00E41667" w:rsidRPr="00E41667" w:rsidRDefault="00E41667" w:rsidP="000220BC">
                      <w:pPr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10"/>
                          <w:szCs w:val="10"/>
                        </w:rPr>
                      </w:pPr>
                      <w:r w:rsidRPr="00E41667">
                        <w:rPr>
                          <w:rFonts w:ascii="Century Gothic" w:hAnsi="Century Gothic"/>
                          <w:b/>
                          <w:bCs/>
                          <w:color w:val="D92B2E"/>
                          <w:sz w:val="10"/>
                          <w:szCs w:val="10"/>
                        </w:rPr>
                        <w:t xml:space="preserve"> </w:t>
                      </w:r>
                    </w:p>
                    <w:p w14:paraId="6824D5D2" w14:textId="77777777" w:rsidR="00394C36" w:rsidRDefault="007B617C" w:rsidP="00A53A57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 xml:space="preserve">Coach </w:t>
                      </w:r>
                    </w:p>
                    <w:p w14:paraId="27BA6588" w14:textId="3005C35F" w:rsidR="00487302" w:rsidRPr="00A53A57" w:rsidRDefault="007B617C" w:rsidP="00A53A57">
                      <w:pPr>
                        <w:spacing w:after="0"/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d’apprentissage</w:t>
                      </w:r>
                      <w:proofErr w:type="gramEnd"/>
                    </w:p>
                    <w:p w14:paraId="34D5EC19" w14:textId="77777777" w:rsidR="00487302" w:rsidRDefault="00487302" w:rsidP="00487302"/>
                    <w:p w14:paraId="1F3BCA17" w14:textId="77777777" w:rsidR="00487302" w:rsidRPr="00232EAE" w:rsidRDefault="00487302" w:rsidP="00487302"/>
                  </w:txbxContent>
                </v:textbox>
              </v:shape>
            </w:pict>
          </mc:Fallback>
        </mc:AlternateContent>
      </w:r>
    </w:p>
    <w:p w14:paraId="013232E4" w14:textId="4429AB4B" w:rsidR="00FF7AAF" w:rsidRPr="00CD6550" w:rsidRDefault="00692EC6" w:rsidP="00FF7AAF">
      <w:pPr>
        <w:pStyle w:val="Heading2"/>
        <w:jc w:val="both"/>
        <w:rPr>
          <w:rFonts w:ascii="Century Gothic" w:eastAsia="Aptos" w:hAnsi="Century Gothic" w:cs="Times New Roman"/>
          <w:sz w:val="24"/>
          <w:szCs w:val="24"/>
        </w:rPr>
      </w:pPr>
      <w:r>
        <w:rPr>
          <w:rFonts w:ascii="Century Gothic" w:hAnsi="Century Gothic"/>
          <w:b/>
          <w:bCs/>
          <w:noProof/>
          <w:color w:val="D92B2E"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3AA64913" wp14:editId="12BAF7E5">
            <wp:simplePos x="0" y="0"/>
            <wp:positionH relativeFrom="page">
              <wp:posOffset>-21600</wp:posOffset>
            </wp:positionH>
            <wp:positionV relativeFrom="paragraph">
              <wp:posOffset>2677850</wp:posOffset>
            </wp:positionV>
            <wp:extent cx="7739380" cy="4932000"/>
            <wp:effectExtent l="0" t="0" r="0" b="2540"/>
            <wp:wrapNone/>
            <wp:docPr id="2018993539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993539" name="Imag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7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000" cy="493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42F7" w:rsidRPr="00CD6550">
        <w:rPr>
          <w:rFonts w:ascii="Century Gothic" w:eastAsia="Aptos" w:hAnsi="Century Gothic" w:cs="Times New Roman"/>
          <w:sz w:val="24"/>
          <w:szCs w:val="24"/>
        </w:rPr>
        <w:br w:type="page"/>
      </w:r>
    </w:p>
    <w:p w14:paraId="12C918C0" w14:textId="4692BBBF" w:rsidR="0036205F" w:rsidRPr="00CD6550" w:rsidRDefault="0036205F" w:rsidP="00394C36">
      <w:pPr>
        <w:pStyle w:val="Heading2"/>
        <w:spacing w:before="0" w:after="160" w:line="240" w:lineRule="auto"/>
        <w:rPr>
          <w:rFonts w:ascii="Century Gothic" w:eastAsia="Times New Roman" w:hAnsi="Century Gothic"/>
          <w:b/>
          <w:bCs/>
          <w:color w:val="DB3437"/>
        </w:rPr>
      </w:pPr>
      <w:r w:rsidRPr="00CD6550">
        <w:rPr>
          <w:rFonts w:ascii="Century Gothic" w:eastAsia="Times New Roman" w:hAnsi="Century Gothic"/>
          <w:b/>
          <w:bCs/>
          <w:color w:val="DB3437"/>
        </w:rPr>
        <w:t xml:space="preserve">Objectif de l’évaluation  </w:t>
      </w:r>
    </w:p>
    <w:p w14:paraId="6707ABDD" w14:textId="0E72321F" w:rsidR="3718388E" w:rsidRDefault="00A614DE" w:rsidP="008271DF">
      <w:pPr>
        <w:pStyle w:val="Heading2"/>
        <w:spacing w:before="0" w:after="160" w:line="240" w:lineRule="auto"/>
        <w:jc w:val="both"/>
        <w:rPr>
          <w:rFonts w:ascii="Century Gothic" w:eastAsia="Aptos" w:hAnsi="Century Gothic" w:cs="Times New Roman"/>
          <w:color w:val="auto"/>
          <w:sz w:val="24"/>
          <w:szCs w:val="24"/>
        </w:rPr>
      </w:pPr>
      <w:r w:rsidRPr="6FDCC144">
        <w:rPr>
          <w:rFonts w:ascii="Century Gothic" w:eastAsia="Aptos" w:hAnsi="Century Gothic" w:cs="Times New Roman"/>
          <w:color w:val="auto"/>
          <w:sz w:val="24"/>
          <w:szCs w:val="24"/>
        </w:rPr>
        <w:t>Cette évaluation a pour objectif de</w:t>
      </w:r>
      <w:r w:rsidR="00A2354C" w:rsidRPr="6FDCC144">
        <w:rPr>
          <w:rFonts w:ascii="Century Gothic" w:eastAsia="Aptos" w:hAnsi="Century Gothic" w:cs="Times New Roman"/>
          <w:color w:val="auto"/>
          <w:sz w:val="24"/>
          <w:szCs w:val="24"/>
        </w:rPr>
        <w:t xml:space="preserve"> </w:t>
      </w:r>
      <w:r w:rsidR="007D319B" w:rsidRPr="6FDCC144">
        <w:rPr>
          <w:rFonts w:ascii="Century Gothic" w:eastAsia="Aptos" w:hAnsi="Century Gothic" w:cs="Times New Roman"/>
          <w:color w:val="auto"/>
          <w:sz w:val="24"/>
          <w:szCs w:val="24"/>
        </w:rPr>
        <w:t xml:space="preserve">mesurer </w:t>
      </w:r>
      <w:r w:rsidR="00A614F9" w:rsidRPr="6FDCC144">
        <w:rPr>
          <w:rFonts w:ascii="Century Gothic" w:eastAsia="Aptos" w:hAnsi="Century Gothic" w:cs="Times New Roman"/>
          <w:color w:val="auto"/>
          <w:sz w:val="24"/>
          <w:szCs w:val="24"/>
        </w:rPr>
        <w:t>vos</w:t>
      </w:r>
      <w:r w:rsidR="007D319B" w:rsidRPr="6FDCC144">
        <w:rPr>
          <w:rFonts w:ascii="Century Gothic" w:eastAsia="Aptos" w:hAnsi="Century Gothic" w:cs="Times New Roman"/>
          <w:color w:val="auto"/>
          <w:sz w:val="24"/>
          <w:szCs w:val="24"/>
        </w:rPr>
        <w:t xml:space="preserve"> capacités</w:t>
      </w:r>
      <w:r w:rsidR="00A614F9" w:rsidRPr="6FDCC144">
        <w:rPr>
          <w:rFonts w:ascii="Century Gothic" w:eastAsia="Aptos" w:hAnsi="Century Gothic" w:cs="Times New Roman"/>
          <w:color w:val="auto"/>
          <w:sz w:val="24"/>
          <w:szCs w:val="24"/>
        </w:rPr>
        <w:t xml:space="preserve"> à utiliser</w:t>
      </w:r>
      <w:r w:rsidR="0081307A" w:rsidRPr="6FDCC144">
        <w:rPr>
          <w:rFonts w:ascii="Century Gothic" w:eastAsia="Aptos" w:hAnsi="Century Gothic" w:cs="Times New Roman"/>
          <w:color w:val="auto"/>
          <w:sz w:val="24"/>
          <w:szCs w:val="24"/>
        </w:rPr>
        <w:t xml:space="preserve"> des </w:t>
      </w:r>
      <w:r w:rsidR="00804C2C" w:rsidRPr="6FDCC144">
        <w:rPr>
          <w:rFonts w:ascii="Century Gothic" w:eastAsia="Aptos" w:hAnsi="Century Gothic" w:cs="Times New Roman"/>
          <w:color w:val="auto"/>
          <w:sz w:val="24"/>
          <w:szCs w:val="24"/>
        </w:rPr>
        <w:t>stratégies</w:t>
      </w:r>
      <w:r w:rsidR="0081307A" w:rsidRPr="6FDCC144">
        <w:rPr>
          <w:rFonts w:ascii="Century Gothic" w:eastAsia="Aptos" w:hAnsi="Century Gothic" w:cs="Times New Roman"/>
          <w:color w:val="auto"/>
          <w:sz w:val="24"/>
          <w:szCs w:val="24"/>
        </w:rPr>
        <w:t xml:space="preserve"> d’apprentissage efficace, notamment </w:t>
      </w:r>
      <w:r w:rsidR="47A275C5" w:rsidRPr="6FDCC144">
        <w:rPr>
          <w:rFonts w:ascii="Century Gothic" w:eastAsia="Aptos" w:hAnsi="Century Gothic" w:cs="Times New Roman"/>
          <w:color w:val="auto"/>
          <w:sz w:val="24"/>
          <w:szCs w:val="24"/>
        </w:rPr>
        <w:t>en ce qui concerne</w:t>
      </w:r>
      <w:r w:rsidR="0081307A" w:rsidRPr="6FDCC144">
        <w:rPr>
          <w:rFonts w:ascii="Century Gothic" w:eastAsia="Aptos" w:hAnsi="Century Gothic" w:cs="Times New Roman"/>
          <w:color w:val="auto"/>
          <w:sz w:val="24"/>
          <w:szCs w:val="24"/>
        </w:rPr>
        <w:t xml:space="preserve"> la prise de note</w:t>
      </w:r>
      <w:r w:rsidR="5E5C6931" w:rsidRPr="6FDCC144">
        <w:rPr>
          <w:rFonts w:ascii="Century Gothic" w:eastAsia="Aptos" w:hAnsi="Century Gothic" w:cs="Times New Roman"/>
          <w:color w:val="auto"/>
          <w:sz w:val="24"/>
          <w:szCs w:val="24"/>
        </w:rPr>
        <w:t>s</w:t>
      </w:r>
      <w:r w:rsidR="0081307A" w:rsidRPr="6FDCC144">
        <w:rPr>
          <w:rFonts w:ascii="Century Gothic" w:eastAsia="Aptos" w:hAnsi="Century Gothic" w:cs="Times New Roman"/>
          <w:color w:val="auto"/>
          <w:sz w:val="24"/>
          <w:szCs w:val="24"/>
        </w:rPr>
        <w:t xml:space="preserve">. Elle </w:t>
      </w:r>
      <w:r w:rsidR="00A2354C" w:rsidRPr="6FDCC144">
        <w:rPr>
          <w:rFonts w:ascii="Century Gothic" w:eastAsia="Aptos" w:hAnsi="Century Gothic" w:cs="Times New Roman"/>
          <w:color w:val="auto"/>
          <w:sz w:val="24"/>
          <w:szCs w:val="24"/>
        </w:rPr>
        <w:t xml:space="preserve">permet à chaque personne étudiante, dans un binôme, d’agir à la fois comme soutien </w:t>
      </w:r>
      <w:r w:rsidR="00767840" w:rsidRPr="6FDCC144">
        <w:rPr>
          <w:rFonts w:ascii="Century Gothic" w:eastAsia="Aptos" w:hAnsi="Century Gothic" w:cs="Times New Roman"/>
          <w:color w:val="auto"/>
          <w:sz w:val="24"/>
          <w:szCs w:val="24"/>
        </w:rPr>
        <w:t xml:space="preserve">à l’autre </w:t>
      </w:r>
      <w:r w:rsidR="00A2354C" w:rsidRPr="6FDCC144">
        <w:rPr>
          <w:rFonts w:ascii="Century Gothic" w:eastAsia="Aptos" w:hAnsi="Century Gothic" w:cs="Times New Roman"/>
          <w:color w:val="auto"/>
          <w:sz w:val="24"/>
          <w:szCs w:val="24"/>
        </w:rPr>
        <w:t xml:space="preserve">et bénéficiaire </w:t>
      </w:r>
      <w:r w:rsidR="00767840" w:rsidRPr="6FDCC144">
        <w:rPr>
          <w:rFonts w:ascii="Century Gothic" w:eastAsia="Aptos" w:hAnsi="Century Gothic" w:cs="Times New Roman"/>
          <w:color w:val="auto"/>
          <w:sz w:val="24"/>
          <w:szCs w:val="24"/>
        </w:rPr>
        <w:t xml:space="preserve">d’un soutien </w:t>
      </w:r>
      <w:r w:rsidR="00A2354C" w:rsidRPr="6FDCC144">
        <w:rPr>
          <w:rFonts w:ascii="Century Gothic" w:eastAsia="Aptos" w:hAnsi="Century Gothic" w:cs="Times New Roman"/>
          <w:color w:val="auto"/>
          <w:sz w:val="24"/>
          <w:szCs w:val="24"/>
        </w:rPr>
        <w:t>pour améliorer s</w:t>
      </w:r>
      <w:r w:rsidR="0036228C" w:rsidRPr="6FDCC144">
        <w:rPr>
          <w:rFonts w:ascii="Century Gothic" w:eastAsia="Aptos" w:hAnsi="Century Gothic" w:cs="Times New Roman"/>
          <w:color w:val="auto"/>
          <w:sz w:val="24"/>
          <w:szCs w:val="24"/>
        </w:rPr>
        <w:t>a prise de notes</w:t>
      </w:r>
      <w:r w:rsidR="006A1776" w:rsidRPr="6FDCC144">
        <w:rPr>
          <w:rFonts w:ascii="Century Gothic" w:eastAsia="Aptos" w:hAnsi="Century Gothic" w:cs="Times New Roman"/>
          <w:color w:val="auto"/>
          <w:sz w:val="24"/>
          <w:szCs w:val="24"/>
        </w:rPr>
        <w:t>.</w:t>
      </w:r>
    </w:p>
    <w:p w14:paraId="75E603DD" w14:textId="77777777" w:rsidR="00394C36" w:rsidRPr="00394C36" w:rsidRDefault="00394C36" w:rsidP="00394C36"/>
    <w:p w14:paraId="7B431C83" w14:textId="7C38DC0F" w:rsidR="00560540" w:rsidRDefault="00560540" w:rsidP="00394C36">
      <w:pPr>
        <w:pStyle w:val="Heading2"/>
        <w:spacing w:before="0" w:after="160" w:line="240" w:lineRule="auto"/>
        <w:rPr>
          <w:rFonts w:ascii="Century Gothic" w:eastAsia="Times New Roman" w:hAnsi="Century Gothic"/>
          <w:b/>
          <w:bCs/>
          <w:color w:val="DB3437"/>
        </w:rPr>
      </w:pPr>
      <w:r w:rsidRPr="00CD6550">
        <w:rPr>
          <w:rFonts w:ascii="Century Gothic" w:eastAsia="Times New Roman" w:hAnsi="Century Gothic"/>
          <w:b/>
          <w:bCs/>
          <w:color w:val="DB3437"/>
        </w:rPr>
        <w:t xml:space="preserve">Éléments de compétence visés  </w:t>
      </w:r>
    </w:p>
    <w:tbl>
      <w:tblPr>
        <w:tblStyle w:val="Grilledutableau1"/>
        <w:tblW w:w="911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7"/>
        <w:gridCol w:w="6320"/>
      </w:tblGrid>
      <w:tr w:rsidR="00551654" w:rsidRPr="00434D2A" w14:paraId="0B00DCDD" w14:textId="77777777" w:rsidTr="008A60E2">
        <w:trPr>
          <w:trHeight w:val="310"/>
        </w:trPr>
        <w:tc>
          <w:tcPr>
            <w:tcW w:w="2797" w:type="dxa"/>
            <w:shd w:val="clear" w:color="auto" w:fill="000000" w:themeFill="text1"/>
            <w:vAlign w:val="center"/>
          </w:tcPr>
          <w:p w14:paraId="5AC61744" w14:textId="07D0A81A" w:rsidR="00551654" w:rsidRPr="16EB5B84" w:rsidRDefault="00551654" w:rsidP="00394C36">
            <w:pPr>
              <w:tabs>
                <w:tab w:val="left" w:pos="357"/>
              </w:tabs>
              <w:spacing w:before="120" w:after="120"/>
              <w:ind w:left="113" w:right="57"/>
              <w:rPr>
                <w:rStyle w:val="normaltextrun"/>
                <w:rFonts w:ascii="Century Gothic" w:eastAsiaTheme="majorEastAsia" w:hAnsi="Century Gothic"/>
                <w:sz w:val="24"/>
                <w:szCs w:val="24"/>
                <w:lang w:eastAsia="fr-CA"/>
              </w:rPr>
            </w:pPr>
            <w:r w:rsidRPr="00CD6550">
              <w:rPr>
                <w:rFonts w:ascii="Century Gothic" w:eastAsia="Aptos" w:hAnsi="Century Gothic" w:cs="Times New Roman"/>
                <w:b/>
                <w:bCs/>
                <w:color w:val="FFFFFF" w:themeColor="background1"/>
                <w:sz w:val="24"/>
                <w:szCs w:val="24"/>
              </w:rPr>
              <w:t>Élément de la compétence</w:t>
            </w:r>
            <w:r w:rsidR="009F4CBA">
              <w:rPr>
                <w:rFonts w:ascii="Century Gothic" w:eastAsia="Aptos" w:hAnsi="Century Gothic" w:cs="Times New Roman"/>
                <w:b/>
                <w:bCs/>
                <w:color w:val="FFFFFF" w:themeColor="background1"/>
                <w:sz w:val="24"/>
                <w:szCs w:val="24"/>
              </w:rPr>
              <w:t xml:space="preserve"> 1006</w:t>
            </w:r>
          </w:p>
        </w:tc>
        <w:tc>
          <w:tcPr>
            <w:tcW w:w="6320" w:type="dxa"/>
            <w:shd w:val="clear" w:color="auto" w:fill="000000" w:themeFill="text1"/>
            <w:vAlign w:val="center"/>
          </w:tcPr>
          <w:p w14:paraId="7C77623E" w14:textId="77777777" w:rsidR="00551654" w:rsidRPr="00434D2A" w:rsidRDefault="00551654" w:rsidP="00394C36">
            <w:pPr>
              <w:pStyle w:val="paragraph"/>
              <w:spacing w:before="120" w:beforeAutospacing="0" w:after="120" w:afterAutospacing="0"/>
              <w:ind w:left="113" w:right="57"/>
              <w:textAlignment w:val="baseline"/>
              <w:rPr>
                <w:rStyle w:val="normaltextrun"/>
                <w:rFonts w:ascii="Century Gothic" w:eastAsiaTheme="majorEastAsia" w:hAnsi="Century Gothic" w:cs="Segoe UI"/>
              </w:rPr>
            </w:pPr>
            <w:r w:rsidRPr="00CD6550">
              <w:rPr>
                <w:rFonts w:ascii="Century Gothic" w:eastAsia="Aptos" w:hAnsi="Century Gothic"/>
                <w:b/>
                <w:bCs/>
                <w:color w:val="FFFFFF" w:themeColor="background1"/>
              </w:rPr>
              <w:t>Critères de performance</w:t>
            </w:r>
          </w:p>
        </w:tc>
      </w:tr>
      <w:tr w:rsidR="008A60E2" w:rsidRPr="00434D2A" w14:paraId="58ECEF87" w14:textId="77777777" w:rsidTr="008A60E2">
        <w:trPr>
          <w:trHeight w:val="310"/>
        </w:trPr>
        <w:tc>
          <w:tcPr>
            <w:tcW w:w="2797" w:type="dxa"/>
          </w:tcPr>
          <w:p w14:paraId="0E344C03" w14:textId="72268D91" w:rsidR="008A60E2" w:rsidRPr="00C245EA" w:rsidRDefault="008A60E2" w:rsidP="008271DF">
            <w:pPr>
              <w:spacing w:before="120" w:after="120"/>
              <w:ind w:left="450" w:right="57" w:hanging="337"/>
              <w:rPr>
                <w:rStyle w:val="normaltextrun"/>
                <w:rFonts w:ascii="Century Gothic" w:eastAsiaTheme="majorEastAsia" w:hAnsi="Century Gothic"/>
                <w:sz w:val="24"/>
                <w:szCs w:val="24"/>
                <w:lang w:eastAsia="fr-CA"/>
              </w:rPr>
            </w:pPr>
            <w:r>
              <w:rPr>
                <w:rStyle w:val="normaltextrun"/>
                <w:rFonts w:ascii="Century Gothic" w:eastAsiaTheme="majorEastAsia" w:hAnsi="Century Gothic"/>
                <w:sz w:val="24"/>
                <w:szCs w:val="24"/>
                <w:lang w:eastAsia="fr-CA"/>
              </w:rPr>
              <w:t xml:space="preserve">2. </w:t>
            </w:r>
            <w:r w:rsidR="008271DF">
              <w:rPr>
                <w:rStyle w:val="normaltextrun"/>
                <w:rFonts w:ascii="Century Gothic" w:eastAsiaTheme="majorEastAsia" w:hAnsi="Century Gothic"/>
                <w:sz w:val="24"/>
                <w:szCs w:val="24"/>
                <w:lang w:eastAsia="fr-CA"/>
              </w:rPr>
              <w:tab/>
            </w:r>
            <w:r w:rsidRPr="008A60E2">
              <w:rPr>
                <w:rStyle w:val="normaltextrun"/>
                <w:rFonts w:ascii="Century Gothic" w:eastAsiaTheme="majorEastAsia" w:hAnsi="Century Gothic"/>
                <w:sz w:val="24"/>
                <w:szCs w:val="24"/>
                <w:lang w:eastAsia="fr-CA"/>
              </w:rPr>
              <w:t>Documenter un sujet</w:t>
            </w:r>
          </w:p>
        </w:tc>
        <w:tc>
          <w:tcPr>
            <w:tcW w:w="6320" w:type="dxa"/>
            <w:vAlign w:val="center"/>
          </w:tcPr>
          <w:p w14:paraId="74D59DF5" w14:textId="51D87776" w:rsidR="008A60E2" w:rsidRPr="008A60E2" w:rsidRDefault="008A60E2" w:rsidP="008271DF">
            <w:pPr>
              <w:pStyle w:val="paragraph"/>
              <w:spacing w:before="120" w:beforeAutospacing="0" w:after="120" w:afterAutospacing="0"/>
              <w:ind w:left="631" w:right="57" w:hanging="518"/>
              <w:textAlignment w:val="baseline"/>
              <w:rPr>
                <w:rStyle w:val="normaltextrun"/>
                <w:rFonts w:ascii="Century Gothic" w:eastAsiaTheme="majorEastAsia" w:hAnsi="Century Gothic" w:cs="Segoe UI"/>
              </w:rPr>
            </w:pPr>
            <w:r w:rsidRPr="008A60E2">
              <w:rPr>
                <w:rStyle w:val="normaltextrun"/>
                <w:rFonts w:ascii="Century Gothic" w:eastAsiaTheme="majorEastAsia" w:hAnsi="Century Gothic" w:cs="Segoe UI"/>
              </w:rPr>
              <w:t xml:space="preserve">2.2 </w:t>
            </w:r>
            <w:r w:rsidR="008271DF">
              <w:rPr>
                <w:rStyle w:val="normaltextrun"/>
                <w:rFonts w:ascii="Century Gothic" w:eastAsiaTheme="majorEastAsia" w:hAnsi="Century Gothic" w:cs="Segoe UI"/>
              </w:rPr>
              <w:tab/>
            </w:r>
            <w:r w:rsidRPr="008A60E2">
              <w:rPr>
                <w:rStyle w:val="normaltextrun"/>
                <w:rFonts w:ascii="Century Gothic" w:eastAsiaTheme="majorEastAsia" w:hAnsi="Century Gothic" w:cs="Segoe UI"/>
              </w:rPr>
              <w:t xml:space="preserve">Prise de notes, écoute et lecture efficace.  </w:t>
            </w:r>
          </w:p>
          <w:p w14:paraId="0754BD40" w14:textId="786BBB3C" w:rsidR="008A60E2" w:rsidRPr="0055289D" w:rsidRDefault="008A60E2" w:rsidP="008271DF">
            <w:pPr>
              <w:pStyle w:val="paragraph"/>
              <w:spacing w:before="120" w:beforeAutospacing="0" w:after="120" w:afterAutospacing="0"/>
              <w:ind w:left="631" w:right="57" w:hanging="518"/>
              <w:textAlignment w:val="baseline"/>
              <w:rPr>
                <w:rStyle w:val="normaltextrun"/>
                <w:rFonts w:ascii="Century Gothic" w:eastAsiaTheme="majorEastAsia" w:hAnsi="Century Gothic" w:cs="Segoe UI"/>
                <w:kern w:val="2"/>
                <w:lang w:eastAsia="en-US"/>
                <w14:ligatures w14:val="standardContextual"/>
              </w:rPr>
            </w:pPr>
            <w:r w:rsidRPr="008A60E2">
              <w:rPr>
                <w:rStyle w:val="normaltextrun"/>
                <w:rFonts w:ascii="Century Gothic" w:eastAsiaTheme="majorEastAsia" w:hAnsi="Century Gothic" w:cs="Segoe UI"/>
              </w:rPr>
              <w:t xml:space="preserve">2.3 </w:t>
            </w:r>
            <w:r w:rsidR="008271DF">
              <w:rPr>
                <w:rStyle w:val="normaltextrun"/>
                <w:rFonts w:ascii="Century Gothic" w:eastAsiaTheme="majorEastAsia" w:hAnsi="Century Gothic" w:cs="Segoe UI"/>
              </w:rPr>
              <w:tab/>
            </w:r>
            <w:r w:rsidRPr="008A60E2">
              <w:rPr>
                <w:rStyle w:val="normaltextrun"/>
                <w:rFonts w:ascii="Century Gothic" w:eastAsiaTheme="majorEastAsia" w:hAnsi="Century Gothic" w:cs="Segoe UI"/>
              </w:rPr>
              <w:t xml:space="preserve">Organisation pertinente de l’information.  </w:t>
            </w:r>
          </w:p>
        </w:tc>
      </w:tr>
      <w:tr w:rsidR="008A60E2" w:rsidRPr="00434D2A" w14:paraId="3FC38D71" w14:textId="77777777" w:rsidTr="008A60E2">
        <w:trPr>
          <w:trHeight w:val="310"/>
        </w:trPr>
        <w:tc>
          <w:tcPr>
            <w:tcW w:w="2797" w:type="dxa"/>
          </w:tcPr>
          <w:p w14:paraId="12D3C2E2" w14:textId="4C11D96E" w:rsidR="008A60E2" w:rsidRPr="00AB5168" w:rsidRDefault="008A60E2" w:rsidP="008271DF">
            <w:pPr>
              <w:spacing w:before="120" w:after="120"/>
              <w:ind w:left="450" w:right="57" w:hanging="337"/>
              <w:rPr>
                <w:rStyle w:val="normaltextrun"/>
                <w:rFonts w:ascii="Century Gothic" w:eastAsiaTheme="majorEastAsia" w:hAnsi="Century Gothic" w:cs="Segoe UI"/>
                <w:kern w:val="0"/>
                <w:sz w:val="24"/>
                <w:szCs w:val="24"/>
                <w:lang w:eastAsia="fr-CA"/>
                <w14:ligatures w14:val="none"/>
              </w:rPr>
            </w:pPr>
            <w:r w:rsidRPr="00AB5168">
              <w:rPr>
                <w:rStyle w:val="normaltextrun"/>
                <w:rFonts w:ascii="Century Gothic" w:eastAsiaTheme="majorEastAsia" w:hAnsi="Century Gothic" w:cs="Segoe UI"/>
                <w:kern w:val="0"/>
                <w:sz w:val="24"/>
                <w:szCs w:val="24"/>
                <w:lang w:eastAsia="fr-CA"/>
                <w14:ligatures w14:val="none"/>
              </w:rPr>
              <w:t xml:space="preserve">3. </w:t>
            </w:r>
            <w:r w:rsidR="008271DF">
              <w:rPr>
                <w:rStyle w:val="normaltextrun"/>
                <w:rFonts w:ascii="Century Gothic" w:eastAsiaTheme="majorEastAsia" w:hAnsi="Century Gothic" w:cs="Segoe UI"/>
                <w:kern w:val="0"/>
                <w:sz w:val="24"/>
                <w:szCs w:val="24"/>
                <w:lang w:eastAsia="fr-CA"/>
                <w14:ligatures w14:val="none"/>
              </w:rPr>
              <w:tab/>
            </w:r>
            <w:r w:rsidRPr="00AB5168">
              <w:rPr>
                <w:rStyle w:val="normaltextrun"/>
                <w:rFonts w:ascii="Century Gothic" w:eastAsiaTheme="majorEastAsia" w:hAnsi="Century Gothic" w:cs="Segoe UI"/>
                <w:kern w:val="0"/>
                <w:sz w:val="24"/>
                <w:szCs w:val="24"/>
                <w:lang w:eastAsia="fr-CA"/>
                <w14:ligatures w14:val="none"/>
              </w:rPr>
              <w:t>Rédiger un travail</w:t>
            </w:r>
          </w:p>
        </w:tc>
        <w:tc>
          <w:tcPr>
            <w:tcW w:w="6320" w:type="dxa"/>
            <w:vAlign w:val="center"/>
          </w:tcPr>
          <w:p w14:paraId="689DB1D1" w14:textId="57FAF70A" w:rsidR="007102D0" w:rsidRPr="00AB5168" w:rsidRDefault="007102D0" w:rsidP="008271DF">
            <w:pPr>
              <w:spacing w:before="120" w:after="120"/>
              <w:ind w:left="631" w:right="57" w:hanging="518"/>
              <w:rPr>
                <w:rStyle w:val="normaltextrun"/>
                <w:rFonts w:ascii="Century Gothic" w:eastAsiaTheme="majorEastAsia" w:hAnsi="Century Gothic" w:cs="Segoe UI"/>
                <w:kern w:val="0"/>
                <w:sz w:val="24"/>
                <w:szCs w:val="24"/>
                <w:lang w:eastAsia="fr-CA"/>
                <w14:ligatures w14:val="none"/>
              </w:rPr>
            </w:pPr>
            <w:r w:rsidRPr="00AB5168">
              <w:rPr>
                <w:rStyle w:val="normaltextrun"/>
                <w:rFonts w:ascii="Century Gothic" w:eastAsiaTheme="majorEastAsia" w:hAnsi="Century Gothic" w:cs="Segoe UI"/>
                <w:kern w:val="0"/>
                <w:sz w:val="24"/>
                <w:szCs w:val="24"/>
                <w:lang w:eastAsia="fr-CA"/>
                <w14:ligatures w14:val="none"/>
              </w:rPr>
              <w:t xml:space="preserve">3.6 </w:t>
            </w:r>
            <w:r w:rsidR="008271DF">
              <w:rPr>
                <w:rStyle w:val="normaltextrun"/>
                <w:rFonts w:ascii="Century Gothic" w:eastAsiaTheme="majorEastAsia" w:hAnsi="Century Gothic" w:cs="Segoe UI"/>
                <w:kern w:val="0"/>
                <w:sz w:val="24"/>
                <w:szCs w:val="24"/>
                <w:lang w:eastAsia="fr-CA"/>
                <w14:ligatures w14:val="none"/>
              </w:rPr>
              <w:tab/>
            </w:r>
            <w:r w:rsidRPr="0048210F">
              <w:rPr>
                <w:rStyle w:val="normaltextrun"/>
                <w:rFonts w:ascii="Century Gothic" w:eastAsiaTheme="majorEastAsia" w:hAnsi="Century Gothic" w:cs="Segoe UI"/>
                <w:kern w:val="0"/>
                <w:sz w:val="24"/>
                <w:szCs w:val="24"/>
                <w:lang w:eastAsia="fr-CA"/>
                <w14:ligatures w14:val="none"/>
              </w:rPr>
              <w:t>Respect des règles de présentation du travail</w:t>
            </w:r>
            <w:r w:rsidR="00911883">
              <w:rPr>
                <w:rStyle w:val="normaltextrun"/>
                <w:rFonts w:ascii="Century Gothic" w:eastAsiaTheme="majorEastAsia" w:hAnsi="Century Gothic" w:cs="Segoe UI"/>
                <w:kern w:val="0"/>
                <w:sz w:val="24"/>
                <w:szCs w:val="24"/>
                <w:lang w:eastAsia="fr-CA"/>
                <w14:ligatures w14:val="none"/>
              </w:rPr>
              <w:t>.</w:t>
            </w:r>
          </w:p>
          <w:p w14:paraId="60E802E2" w14:textId="51E4196B" w:rsidR="007102D0" w:rsidRPr="00394C36" w:rsidRDefault="00AB5168" w:rsidP="008271DF">
            <w:pPr>
              <w:spacing w:before="120" w:after="120"/>
              <w:ind w:left="631" w:right="57" w:hanging="518"/>
              <w:rPr>
                <w:rStyle w:val="normaltextrun"/>
                <w:rFonts w:ascii="Century Gothic" w:eastAsiaTheme="majorEastAsia" w:hAnsi="Century Gothic" w:cs="Segoe UI"/>
                <w:kern w:val="0"/>
                <w:sz w:val="24"/>
                <w:szCs w:val="24"/>
                <w:lang w:eastAsia="fr-CA"/>
                <w14:ligatures w14:val="none"/>
              </w:rPr>
            </w:pPr>
            <w:r w:rsidRPr="00AB5168">
              <w:rPr>
                <w:rStyle w:val="normaltextrun"/>
                <w:rFonts w:ascii="Century Gothic" w:eastAsiaTheme="majorEastAsia" w:hAnsi="Century Gothic" w:cs="Segoe UI"/>
                <w:kern w:val="0"/>
                <w:sz w:val="24"/>
                <w:szCs w:val="24"/>
                <w:lang w:eastAsia="fr-CA"/>
                <w14:ligatures w14:val="none"/>
              </w:rPr>
              <w:t xml:space="preserve">3.7 </w:t>
            </w:r>
            <w:r w:rsidR="008271DF">
              <w:rPr>
                <w:rStyle w:val="normaltextrun"/>
                <w:rFonts w:ascii="Century Gothic" w:eastAsiaTheme="majorEastAsia" w:hAnsi="Century Gothic" w:cs="Segoe UI"/>
                <w:kern w:val="0"/>
                <w:sz w:val="24"/>
                <w:szCs w:val="24"/>
                <w:lang w:eastAsia="fr-CA"/>
                <w14:ligatures w14:val="none"/>
              </w:rPr>
              <w:tab/>
            </w:r>
            <w:r w:rsidRPr="0048210F">
              <w:rPr>
                <w:rStyle w:val="normaltextrun"/>
                <w:rFonts w:ascii="Century Gothic" w:eastAsiaTheme="majorEastAsia" w:hAnsi="Century Gothic" w:cs="Segoe UI"/>
                <w:kern w:val="0"/>
                <w:sz w:val="24"/>
                <w:szCs w:val="24"/>
                <w:lang w:eastAsia="fr-CA"/>
                <w14:ligatures w14:val="none"/>
              </w:rPr>
              <w:t>Respect des règles du français écrit</w:t>
            </w:r>
            <w:r w:rsidR="00911883">
              <w:rPr>
                <w:rStyle w:val="normaltextrun"/>
                <w:rFonts w:ascii="Century Gothic" w:eastAsiaTheme="majorEastAsia" w:hAnsi="Century Gothic" w:cs="Segoe UI"/>
                <w:kern w:val="0"/>
                <w:sz w:val="24"/>
                <w:szCs w:val="24"/>
                <w:lang w:eastAsia="fr-CA"/>
                <w14:ligatures w14:val="none"/>
              </w:rPr>
              <w:t>.</w:t>
            </w:r>
          </w:p>
        </w:tc>
      </w:tr>
      <w:tr w:rsidR="008A60E2" w:rsidRPr="00434D2A" w14:paraId="765B90F9" w14:textId="77777777" w:rsidTr="008A60E2">
        <w:trPr>
          <w:trHeight w:val="310"/>
        </w:trPr>
        <w:tc>
          <w:tcPr>
            <w:tcW w:w="2797" w:type="dxa"/>
          </w:tcPr>
          <w:p w14:paraId="224B5BBA" w14:textId="7572DA1D" w:rsidR="008A60E2" w:rsidRPr="00C245EA" w:rsidRDefault="008A60E2" w:rsidP="008271DF">
            <w:pPr>
              <w:spacing w:before="120" w:after="120"/>
              <w:ind w:left="450" w:right="57" w:hanging="337"/>
              <w:rPr>
                <w:rStyle w:val="normaltextrun"/>
                <w:rFonts w:ascii="Century Gothic" w:eastAsiaTheme="majorEastAsia" w:hAnsi="Century Gothic"/>
                <w:sz w:val="24"/>
                <w:szCs w:val="24"/>
                <w:lang w:eastAsia="fr-CA"/>
              </w:rPr>
            </w:pPr>
            <w:r>
              <w:rPr>
                <w:rStyle w:val="normaltextrun"/>
                <w:rFonts w:ascii="Century Gothic" w:eastAsiaTheme="majorEastAsia" w:hAnsi="Century Gothic"/>
                <w:sz w:val="24"/>
                <w:szCs w:val="24"/>
                <w:lang w:eastAsia="fr-CA"/>
              </w:rPr>
              <w:t>5.</w:t>
            </w:r>
            <w:r w:rsidRPr="008A60E2">
              <w:rPr>
                <w:rStyle w:val="normaltextrun"/>
                <w:rFonts w:ascii="Century Gothic" w:eastAsiaTheme="majorEastAsia" w:hAnsi="Century Gothic"/>
                <w:sz w:val="24"/>
                <w:szCs w:val="24"/>
                <w:lang w:eastAsia="fr-CA"/>
              </w:rPr>
              <w:tab/>
              <w:t>Élaborer une stratégie d’amélioration continue de ses méthodes de travail</w:t>
            </w:r>
          </w:p>
        </w:tc>
        <w:tc>
          <w:tcPr>
            <w:tcW w:w="6320" w:type="dxa"/>
            <w:vAlign w:val="center"/>
          </w:tcPr>
          <w:p w14:paraId="567C5B6E" w14:textId="36AFEF18" w:rsidR="008A60E2" w:rsidRPr="0055289D" w:rsidRDefault="008A60E2" w:rsidP="008271DF">
            <w:pPr>
              <w:pStyle w:val="paragraph"/>
              <w:spacing w:before="120" w:beforeAutospacing="0" w:after="120" w:afterAutospacing="0"/>
              <w:ind w:left="631" w:right="57" w:hanging="518"/>
              <w:textAlignment w:val="baseline"/>
              <w:rPr>
                <w:rStyle w:val="normaltextrun"/>
                <w:rFonts w:ascii="Century Gothic" w:eastAsiaTheme="majorEastAsia" w:hAnsi="Century Gothic" w:cs="Segoe UI"/>
              </w:rPr>
            </w:pPr>
            <w:r w:rsidRPr="0055289D">
              <w:rPr>
                <w:rStyle w:val="normaltextrun"/>
                <w:rFonts w:ascii="Century Gothic" w:eastAsiaTheme="majorEastAsia" w:hAnsi="Century Gothic" w:cs="Segoe UI"/>
              </w:rPr>
              <w:t xml:space="preserve">5.1 </w:t>
            </w:r>
            <w:r w:rsidR="008271DF">
              <w:rPr>
                <w:rStyle w:val="normaltextrun"/>
                <w:rFonts w:ascii="Century Gothic" w:eastAsiaTheme="majorEastAsia" w:hAnsi="Century Gothic" w:cs="Segoe UI"/>
              </w:rPr>
              <w:tab/>
            </w:r>
            <w:r w:rsidRPr="0055289D">
              <w:rPr>
                <w:rStyle w:val="normaltextrun"/>
                <w:rFonts w:ascii="Century Gothic" w:eastAsiaTheme="majorEastAsia" w:hAnsi="Century Gothic" w:cs="Segoe UI"/>
              </w:rPr>
              <w:t xml:space="preserve">Évaluation juste de ses méthodes de travail.  </w:t>
            </w:r>
          </w:p>
          <w:p w14:paraId="400AB8AD" w14:textId="167441AA" w:rsidR="008A60E2" w:rsidRPr="0055289D" w:rsidRDefault="008A60E2" w:rsidP="008271DF">
            <w:pPr>
              <w:pStyle w:val="paragraph"/>
              <w:spacing w:before="120" w:beforeAutospacing="0" w:after="120" w:afterAutospacing="0"/>
              <w:ind w:left="631" w:right="57" w:hanging="518"/>
              <w:textAlignment w:val="baseline"/>
              <w:rPr>
                <w:rStyle w:val="normaltextrun"/>
                <w:rFonts w:ascii="Century Gothic" w:eastAsiaTheme="majorEastAsia" w:hAnsi="Century Gothic" w:cs="Segoe UI"/>
              </w:rPr>
            </w:pPr>
            <w:r w:rsidRPr="0055289D">
              <w:rPr>
                <w:rStyle w:val="normaltextrun"/>
                <w:rFonts w:ascii="Century Gothic" w:eastAsiaTheme="majorEastAsia" w:hAnsi="Century Gothic" w:cs="Segoe UI"/>
              </w:rPr>
              <w:t xml:space="preserve">5.4 </w:t>
            </w:r>
            <w:r w:rsidR="008271DF">
              <w:rPr>
                <w:rStyle w:val="normaltextrun"/>
                <w:rFonts w:ascii="Century Gothic" w:eastAsiaTheme="majorEastAsia" w:hAnsi="Century Gothic" w:cs="Segoe UI"/>
              </w:rPr>
              <w:tab/>
            </w:r>
            <w:r w:rsidRPr="0055289D">
              <w:rPr>
                <w:rStyle w:val="normaltextrun"/>
                <w:rFonts w:ascii="Century Gothic" w:eastAsiaTheme="majorEastAsia" w:hAnsi="Century Gothic" w:cs="Segoe UI"/>
              </w:rPr>
              <w:t xml:space="preserve">Propositions pertinentes pour l’amélioration de ses méthodes de travail. </w:t>
            </w:r>
          </w:p>
        </w:tc>
      </w:tr>
    </w:tbl>
    <w:p w14:paraId="5E762EDE" w14:textId="77777777" w:rsidR="00911883" w:rsidRPr="00911883" w:rsidRDefault="00911883" w:rsidP="00911883">
      <w:pPr>
        <w:pStyle w:val="Heading2"/>
        <w:spacing w:before="0" w:after="160" w:line="240" w:lineRule="auto"/>
        <w:rPr>
          <w:rFonts w:ascii="Century Gothic" w:eastAsia="Times New Roman" w:hAnsi="Century Gothic"/>
          <w:b/>
          <w:bCs/>
          <w:color w:val="DB3437"/>
          <w:sz w:val="24"/>
          <w:szCs w:val="24"/>
        </w:rPr>
      </w:pPr>
    </w:p>
    <w:p w14:paraId="34C9A9AE" w14:textId="5B942C59" w:rsidR="00EB3504" w:rsidRPr="00CD6550" w:rsidRDefault="00EB3504" w:rsidP="00911883">
      <w:pPr>
        <w:pStyle w:val="Heading2"/>
        <w:spacing w:before="0" w:after="160" w:line="240" w:lineRule="auto"/>
        <w:rPr>
          <w:rFonts w:ascii="Century Gothic" w:eastAsia="Times New Roman" w:hAnsi="Century Gothic"/>
          <w:b/>
          <w:bCs/>
          <w:color w:val="DB3437"/>
        </w:rPr>
      </w:pPr>
      <w:r w:rsidRPr="00CD6550">
        <w:rPr>
          <w:rFonts w:ascii="Century Gothic" w:eastAsia="Times New Roman" w:hAnsi="Century Gothic"/>
          <w:b/>
          <w:bCs/>
          <w:color w:val="DB3437"/>
        </w:rPr>
        <w:t>Nature d</w:t>
      </w:r>
      <w:r w:rsidR="00A566E7" w:rsidRPr="00CD6550">
        <w:rPr>
          <w:rFonts w:ascii="Century Gothic" w:eastAsia="Times New Roman" w:hAnsi="Century Gothic"/>
          <w:b/>
          <w:bCs/>
          <w:color w:val="DB3437"/>
        </w:rPr>
        <w:t>e l’évaluation</w:t>
      </w:r>
      <w:r w:rsidR="00604FF6" w:rsidRPr="00CD6550">
        <w:rPr>
          <w:rFonts w:ascii="Century Gothic" w:eastAsia="Times New Roman" w:hAnsi="Century Gothic"/>
          <w:b/>
          <w:bCs/>
          <w:color w:val="DB3437"/>
        </w:rPr>
        <w:t xml:space="preserve"> </w:t>
      </w:r>
    </w:p>
    <w:p w14:paraId="26F46304" w14:textId="2461E5B1" w:rsidR="00560540" w:rsidRDefault="0064079C" w:rsidP="008271DF">
      <w:pPr>
        <w:spacing w:line="240" w:lineRule="auto"/>
        <w:jc w:val="both"/>
        <w:rPr>
          <w:rFonts w:ascii="Century Gothic" w:eastAsia="Aptos" w:hAnsi="Century Gothic" w:cs="Times New Roman"/>
          <w:sz w:val="24"/>
          <w:szCs w:val="24"/>
        </w:rPr>
      </w:pPr>
      <w:r>
        <w:rPr>
          <w:rFonts w:ascii="Century Gothic" w:eastAsia="Aptos" w:hAnsi="Century Gothic" w:cs="Times New Roman"/>
          <w:sz w:val="24"/>
          <w:szCs w:val="24"/>
        </w:rPr>
        <w:t>Observation d’une prise de note</w:t>
      </w:r>
      <w:r w:rsidR="00AB17D6">
        <w:rPr>
          <w:rFonts w:ascii="Century Gothic" w:eastAsia="Aptos" w:hAnsi="Century Gothic" w:cs="Times New Roman"/>
          <w:sz w:val="24"/>
          <w:szCs w:val="24"/>
        </w:rPr>
        <w:t>s</w:t>
      </w:r>
      <w:r>
        <w:rPr>
          <w:rFonts w:ascii="Century Gothic" w:eastAsia="Aptos" w:hAnsi="Century Gothic" w:cs="Times New Roman"/>
          <w:sz w:val="24"/>
          <w:szCs w:val="24"/>
        </w:rPr>
        <w:t xml:space="preserve"> et réflexion sur les forces et les défis de la personne à des fins de suggestions </w:t>
      </w:r>
      <w:r w:rsidR="00035B86">
        <w:rPr>
          <w:rFonts w:ascii="Century Gothic" w:eastAsia="Aptos" w:hAnsi="Century Gothic" w:cs="Times New Roman"/>
          <w:sz w:val="24"/>
          <w:szCs w:val="24"/>
        </w:rPr>
        <w:t>de moyens d’amélioration.</w:t>
      </w:r>
    </w:p>
    <w:p w14:paraId="72ADB9CF" w14:textId="77777777" w:rsidR="00911883" w:rsidRDefault="00911883" w:rsidP="008271DF">
      <w:pPr>
        <w:spacing w:line="240" w:lineRule="auto"/>
        <w:jc w:val="both"/>
        <w:rPr>
          <w:rFonts w:ascii="Century Gothic" w:eastAsia="Aptos" w:hAnsi="Century Gothic" w:cs="Times New Roman"/>
          <w:sz w:val="24"/>
          <w:szCs w:val="24"/>
        </w:rPr>
      </w:pPr>
    </w:p>
    <w:p w14:paraId="5FE84EBB" w14:textId="70DEA3C2" w:rsidR="00560540" w:rsidRPr="00CD6550" w:rsidRDefault="00560540" w:rsidP="008271DF">
      <w:pPr>
        <w:pStyle w:val="Heading2"/>
        <w:spacing w:before="0" w:after="160" w:line="240" w:lineRule="auto"/>
        <w:jc w:val="both"/>
        <w:rPr>
          <w:rFonts w:ascii="Century Gothic" w:eastAsia="Times New Roman" w:hAnsi="Century Gothic"/>
          <w:b/>
          <w:bCs/>
          <w:color w:val="DB3437"/>
        </w:rPr>
      </w:pPr>
      <w:r>
        <w:rPr>
          <w:rFonts w:ascii="Century Gothic" w:eastAsia="Times New Roman" w:hAnsi="Century Gothic"/>
          <w:b/>
          <w:bCs/>
          <w:color w:val="DB3437"/>
        </w:rPr>
        <w:t>Démarche de travail</w:t>
      </w:r>
    </w:p>
    <w:p w14:paraId="40FF6872" w14:textId="62FFA852" w:rsidR="00A42116" w:rsidRDefault="00A42116" w:rsidP="008271DF">
      <w:pPr>
        <w:spacing w:line="240" w:lineRule="auto"/>
        <w:jc w:val="both"/>
        <w:rPr>
          <w:rFonts w:ascii="Century Gothic" w:hAnsi="Century Gothic"/>
          <w:b/>
          <w:bCs/>
          <w:sz w:val="24"/>
          <w:szCs w:val="24"/>
        </w:rPr>
      </w:pPr>
      <w:r w:rsidRPr="00CD6550">
        <w:rPr>
          <w:rFonts w:ascii="Century Gothic" w:hAnsi="Century Gothic"/>
          <w:b/>
          <w:bCs/>
          <w:sz w:val="24"/>
          <w:szCs w:val="24"/>
        </w:rPr>
        <w:t>Étape 1</w:t>
      </w:r>
    </w:p>
    <w:p w14:paraId="37EC92B7" w14:textId="608E859A" w:rsidR="00DC6FA4" w:rsidRDefault="005F2BB3" w:rsidP="008271DF">
      <w:pPr>
        <w:spacing w:line="240" w:lineRule="auto"/>
        <w:jc w:val="both"/>
        <w:rPr>
          <w:rFonts w:ascii="Century Gothic" w:hAnsi="Century Gothic" w:cs="Calibri"/>
          <w:sz w:val="24"/>
          <w:szCs w:val="24"/>
        </w:rPr>
      </w:pPr>
      <w:r w:rsidRPr="45B27469">
        <w:rPr>
          <w:rFonts w:ascii="Century Gothic" w:hAnsi="Century Gothic" w:cs="Calibri"/>
          <w:sz w:val="24"/>
          <w:szCs w:val="24"/>
        </w:rPr>
        <w:t xml:space="preserve">En équipe de </w:t>
      </w:r>
      <w:r w:rsidR="00911883">
        <w:rPr>
          <w:rFonts w:ascii="Century Gothic" w:hAnsi="Century Gothic" w:cs="Calibri"/>
          <w:sz w:val="24"/>
          <w:szCs w:val="24"/>
        </w:rPr>
        <w:t>deux</w:t>
      </w:r>
      <w:r w:rsidRPr="45B27469">
        <w:rPr>
          <w:rFonts w:ascii="Century Gothic" w:hAnsi="Century Gothic" w:cs="Calibri"/>
          <w:sz w:val="24"/>
          <w:szCs w:val="24"/>
        </w:rPr>
        <w:t>,</w:t>
      </w:r>
      <w:r w:rsidR="0F59DDCB" w:rsidRPr="45B27469">
        <w:rPr>
          <w:rFonts w:ascii="Century Gothic" w:hAnsi="Century Gothic" w:cs="Calibri"/>
          <w:sz w:val="24"/>
          <w:szCs w:val="24"/>
        </w:rPr>
        <w:t xml:space="preserve"> </w:t>
      </w:r>
      <w:r w:rsidR="00524425">
        <w:rPr>
          <w:rFonts w:ascii="Century Gothic" w:hAnsi="Century Gothic" w:cs="Calibri"/>
          <w:sz w:val="24"/>
          <w:szCs w:val="24"/>
        </w:rPr>
        <w:t xml:space="preserve">chacun choisit </w:t>
      </w:r>
      <w:r w:rsidR="002520AB" w:rsidRPr="45B27469">
        <w:rPr>
          <w:rFonts w:ascii="Century Gothic" w:hAnsi="Century Gothic" w:cs="Calibri"/>
          <w:sz w:val="24"/>
          <w:szCs w:val="24"/>
        </w:rPr>
        <w:t xml:space="preserve">un cours </w:t>
      </w:r>
      <w:r w:rsidR="002520AB">
        <w:rPr>
          <w:rFonts w:ascii="Century Gothic" w:hAnsi="Century Gothic" w:cs="Calibri"/>
          <w:sz w:val="24"/>
          <w:szCs w:val="24"/>
        </w:rPr>
        <w:t>d</w:t>
      </w:r>
      <w:r w:rsidR="007D19C9">
        <w:rPr>
          <w:rFonts w:ascii="Century Gothic" w:hAnsi="Century Gothic" w:cs="Calibri"/>
          <w:sz w:val="24"/>
          <w:szCs w:val="24"/>
        </w:rPr>
        <w:t>u programme</w:t>
      </w:r>
      <w:r w:rsidR="003F054F">
        <w:rPr>
          <w:rFonts w:ascii="Century Gothic" w:hAnsi="Century Gothic" w:cs="Calibri"/>
          <w:sz w:val="24"/>
          <w:szCs w:val="24"/>
        </w:rPr>
        <w:t xml:space="preserve"> d'AEC</w:t>
      </w:r>
      <w:r w:rsidR="002520AB">
        <w:rPr>
          <w:rFonts w:ascii="Century Gothic" w:hAnsi="Century Gothic" w:cs="Calibri"/>
          <w:sz w:val="24"/>
          <w:szCs w:val="24"/>
        </w:rPr>
        <w:t xml:space="preserve"> ayant donné lieu à </w:t>
      </w:r>
      <w:r w:rsidR="002520AB" w:rsidRPr="45B27469">
        <w:rPr>
          <w:rFonts w:ascii="Century Gothic" w:hAnsi="Century Gothic" w:cs="Calibri"/>
          <w:sz w:val="24"/>
          <w:szCs w:val="24"/>
        </w:rPr>
        <w:t>une prise de notes</w:t>
      </w:r>
      <w:r w:rsidR="00882136">
        <w:rPr>
          <w:rFonts w:ascii="Century Gothic" w:hAnsi="Century Gothic" w:cs="Calibri"/>
          <w:sz w:val="24"/>
          <w:szCs w:val="24"/>
        </w:rPr>
        <w:t xml:space="preserve"> lors d’</w:t>
      </w:r>
      <w:r w:rsidR="00524425">
        <w:rPr>
          <w:rFonts w:ascii="Century Gothic" w:hAnsi="Century Gothic" w:cs="Calibri"/>
          <w:sz w:val="24"/>
          <w:szCs w:val="24"/>
        </w:rPr>
        <w:t xml:space="preserve">une </w:t>
      </w:r>
      <w:r w:rsidR="0F59DDCB" w:rsidRPr="45B27469">
        <w:rPr>
          <w:rFonts w:ascii="Century Gothic" w:hAnsi="Century Gothic" w:cs="Calibri"/>
          <w:sz w:val="24"/>
          <w:szCs w:val="24"/>
        </w:rPr>
        <w:t xml:space="preserve">présentation </w:t>
      </w:r>
      <w:r w:rsidR="635388AA" w:rsidRPr="45B27469">
        <w:rPr>
          <w:rFonts w:ascii="Century Gothic" w:hAnsi="Century Gothic" w:cs="Calibri"/>
          <w:sz w:val="24"/>
          <w:szCs w:val="24"/>
        </w:rPr>
        <w:t>magistrale</w:t>
      </w:r>
      <w:r w:rsidR="00882136">
        <w:rPr>
          <w:rFonts w:ascii="Century Gothic" w:hAnsi="Century Gothic" w:cs="Calibri"/>
          <w:sz w:val="24"/>
          <w:szCs w:val="24"/>
        </w:rPr>
        <w:t xml:space="preserve">. </w:t>
      </w:r>
    </w:p>
    <w:p w14:paraId="15E6D85D" w14:textId="5486C9CB" w:rsidR="006779C7" w:rsidRDefault="006779C7" w:rsidP="00911883">
      <w:pPr>
        <w:spacing w:line="240" w:lineRule="auto"/>
        <w:rPr>
          <w:rFonts w:ascii="Century Gothic" w:hAnsi="Century Gothic"/>
          <w:b/>
          <w:bCs/>
          <w:sz w:val="24"/>
          <w:szCs w:val="24"/>
        </w:rPr>
      </w:pPr>
      <w:r w:rsidRPr="006779C7">
        <w:rPr>
          <w:rFonts w:ascii="Century Gothic" w:hAnsi="Century Gothic"/>
          <w:b/>
          <w:bCs/>
          <w:sz w:val="24"/>
          <w:szCs w:val="24"/>
        </w:rPr>
        <w:t xml:space="preserve">Étape </w:t>
      </w:r>
      <w:r w:rsidR="00B14F8F">
        <w:rPr>
          <w:rFonts w:ascii="Century Gothic" w:hAnsi="Century Gothic"/>
          <w:b/>
          <w:bCs/>
          <w:sz w:val="24"/>
          <w:szCs w:val="24"/>
        </w:rPr>
        <w:t>2</w:t>
      </w:r>
    </w:p>
    <w:p w14:paraId="79B18C1D" w14:textId="70F30C38" w:rsidR="00F25613" w:rsidRPr="006E710A" w:rsidRDefault="00BA0F2E" w:rsidP="008271DF">
      <w:pPr>
        <w:spacing w:line="240" w:lineRule="auto"/>
        <w:jc w:val="both"/>
        <w:rPr>
          <w:rFonts w:ascii="Century Gothic" w:hAnsi="Century Gothic" w:cs="Calibri"/>
          <w:sz w:val="24"/>
          <w:szCs w:val="24"/>
        </w:rPr>
      </w:pPr>
      <w:r w:rsidRPr="002A6163">
        <w:rPr>
          <w:rFonts w:ascii="Century Gothic" w:hAnsi="Century Gothic" w:cs="Calibri"/>
          <w:sz w:val="24"/>
          <w:szCs w:val="24"/>
        </w:rPr>
        <w:t xml:space="preserve">Chaque personne </w:t>
      </w:r>
      <w:r w:rsidR="00A24DAC" w:rsidRPr="002A6163">
        <w:rPr>
          <w:rFonts w:ascii="Century Gothic" w:hAnsi="Century Gothic" w:cs="Calibri"/>
          <w:sz w:val="24"/>
          <w:szCs w:val="24"/>
        </w:rPr>
        <w:t xml:space="preserve">du binôme </w:t>
      </w:r>
      <w:r w:rsidRPr="002A6163">
        <w:rPr>
          <w:rFonts w:ascii="Century Gothic" w:hAnsi="Century Gothic" w:cs="Calibri"/>
          <w:sz w:val="24"/>
          <w:szCs w:val="24"/>
        </w:rPr>
        <w:t xml:space="preserve">présente </w:t>
      </w:r>
      <w:r w:rsidR="00836021" w:rsidRPr="002A6163">
        <w:rPr>
          <w:rFonts w:ascii="Century Gothic" w:hAnsi="Century Gothic" w:cs="Calibri"/>
          <w:sz w:val="24"/>
          <w:szCs w:val="24"/>
        </w:rPr>
        <w:t xml:space="preserve">à l’autre </w:t>
      </w:r>
      <w:r w:rsidRPr="002A6163">
        <w:rPr>
          <w:rFonts w:ascii="Century Gothic" w:hAnsi="Century Gothic" w:cs="Calibri"/>
          <w:sz w:val="24"/>
          <w:szCs w:val="24"/>
        </w:rPr>
        <w:t>sa prise de notes</w:t>
      </w:r>
      <w:r w:rsidR="003F054F">
        <w:rPr>
          <w:rFonts w:ascii="Century Gothic" w:hAnsi="Century Gothic" w:cs="Calibri"/>
          <w:sz w:val="24"/>
          <w:szCs w:val="24"/>
        </w:rPr>
        <w:t>,</w:t>
      </w:r>
      <w:r w:rsidR="00C20858" w:rsidRPr="002A6163">
        <w:rPr>
          <w:rFonts w:ascii="Century Gothic" w:hAnsi="Century Gothic" w:cs="Calibri"/>
          <w:sz w:val="24"/>
          <w:szCs w:val="24"/>
        </w:rPr>
        <w:t xml:space="preserve"> </w:t>
      </w:r>
      <w:r w:rsidR="0062516A" w:rsidRPr="002A6163">
        <w:rPr>
          <w:rFonts w:ascii="Century Gothic" w:hAnsi="Century Gothic" w:cs="Calibri"/>
          <w:sz w:val="24"/>
          <w:szCs w:val="24"/>
        </w:rPr>
        <w:t xml:space="preserve">puis reçoit </w:t>
      </w:r>
      <w:r w:rsidR="00A24DAC" w:rsidRPr="002A6163">
        <w:rPr>
          <w:rFonts w:ascii="Century Gothic" w:hAnsi="Century Gothic" w:cs="Calibri"/>
          <w:sz w:val="24"/>
          <w:szCs w:val="24"/>
        </w:rPr>
        <w:t xml:space="preserve">d’elle </w:t>
      </w:r>
      <w:r w:rsidRPr="002A6163">
        <w:rPr>
          <w:rFonts w:ascii="Century Gothic" w:hAnsi="Century Gothic" w:cs="Calibri"/>
          <w:sz w:val="24"/>
          <w:szCs w:val="24"/>
        </w:rPr>
        <w:t>une rétroaction constructive</w:t>
      </w:r>
      <w:r w:rsidR="00C20858" w:rsidRPr="002A6163">
        <w:rPr>
          <w:rFonts w:ascii="Century Gothic" w:hAnsi="Century Gothic" w:cs="Calibri"/>
          <w:sz w:val="24"/>
          <w:szCs w:val="24"/>
        </w:rPr>
        <w:t xml:space="preserve"> </w:t>
      </w:r>
      <w:r w:rsidR="0073513D" w:rsidRPr="002A6163">
        <w:rPr>
          <w:rFonts w:ascii="Century Gothic" w:hAnsi="Century Gothic" w:cs="Calibri"/>
          <w:sz w:val="24"/>
          <w:szCs w:val="24"/>
        </w:rPr>
        <w:t>à partir</w:t>
      </w:r>
      <w:r w:rsidR="006E710A" w:rsidRPr="002A6163">
        <w:rPr>
          <w:rFonts w:ascii="Century Gothic" w:hAnsi="Century Gothic" w:cs="Calibri"/>
          <w:sz w:val="24"/>
          <w:szCs w:val="24"/>
        </w:rPr>
        <w:t xml:space="preserve"> de</w:t>
      </w:r>
      <w:r w:rsidR="006E710A">
        <w:rPr>
          <w:rFonts w:ascii="Century Gothic" w:hAnsi="Century Gothic" w:cs="Calibri"/>
          <w:sz w:val="24"/>
          <w:szCs w:val="24"/>
        </w:rPr>
        <w:t xml:space="preserve"> la</w:t>
      </w:r>
      <w:r w:rsidR="2DE8EFD7" w:rsidRPr="45B27469">
        <w:rPr>
          <w:rFonts w:ascii="Century Gothic" w:hAnsi="Century Gothic"/>
          <w:sz w:val="24"/>
          <w:szCs w:val="24"/>
        </w:rPr>
        <w:t xml:space="preserve"> </w:t>
      </w:r>
      <w:r w:rsidR="00411D90">
        <w:rPr>
          <w:rFonts w:ascii="Century Gothic" w:hAnsi="Century Gothic"/>
          <w:sz w:val="24"/>
          <w:szCs w:val="24"/>
        </w:rPr>
        <w:t>« </w:t>
      </w:r>
      <w:r w:rsidR="2DE8EFD7" w:rsidRPr="45B27469">
        <w:rPr>
          <w:rFonts w:ascii="Century Gothic" w:hAnsi="Century Gothic"/>
          <w:sz w:val="24"/>
          <w:szCs w:val="24"/>
        </w:rPr>
        <w:t xml:space="preserve">grille </w:t>
      </w:r>
      <w:r w:rsidR="00411D90">
        <w:rPr>
          <w:rFonts w:ascii="Century Gothic" w:hAnsi="Century Gothic"/>
          <w:sz w:val="24"/>
          <w:szCs w:val="24"/>
        </w:rPr>
        <w:t>étoilée »</w:t>
      </w:r>
      <w:r w:rsidR="00795DD4">
        <w:rPr>
          <w:rFonts w:ascii="Century Gothic" w:hAnsi="Century Gothic"/>
          <w:sz w:val="24"/>
          <w:szCs w:val="24"/>
        </w:rPr>
        <w:t>, un support à l’évaluation de la prise de notes d</w:t>
      </w:r>
      <w:r w:rsidR="00365AC7">
        <w:rPr>
          <w:rFonts w:ascii="Century Gothic" w:hAnsi="Century Gothic"/>
          <w:sz w:val="24"/>
          <w:szCs w:val="24"/>
        </w:rPr>
        <w:t>u collègue afin de lui</w:t>
      </w:r>
      <w:r w:rsidR="00411D90">
        <w:rPr>
          <w:rFonts w:ascii="Century Gothic" w:hAnsi="Century Gothic"/>
          <w:sz w:val="24"/>
          <w:szCs w:val="24"/>
        </w:rPr>
        <w:t xml:space="preserve"> </w:t>
      </w:r>
      <w:r w:rsidR="2DE8EFD7" w:rsidRPr="45B27469">
        <w:rPr>
          <w:rFonts w:ascii="Century Gothic" w:hAnsi="Century Gothic"/>
          <w:sz w:val="24"/>
          <w:szCs w:val="24"/>
        </w:rPr>
        <w:t xml:space="preserve">offrir une rétroaction guidée. </w:t>
      </w:r>
      <w:r w:rsidR="003749D0">
        <w:rPr>
          <w:rFonts w:ascii="Century Gothic" w:hAnsi="Century Gothic"/>
          <w:sz w:val="24"/>
          <w:szCs w:val="24"/>
        </w:rPr>
        <w:t xml:space="preserve">Le nombre d’étoiles accordées est proportionnel à la </w:t>
      </w:r>
      <w:r w:rsidR="005062FE">
        <w:rPr>
          <w:rFonts w:ascii="Century Gothic" w:hAnsi="Century Gothic"/>
          <w:sz w:val="24"/>
          <w:szCs w:val="24"/>
        </w:rPr>
        <w:t>présence du critère</w:t>
      </w:r>
      <w:r w:rsidR="00841986">
        <w:rPr>
          <w:rFonts w:ascii="Century Gothic" w:hAnsi="Century Gothic"/>
          <w:sz w:val="24"/>
          <w:szCs w:val="24"/>
        </w:rPr>
        <w:t xml:space="preserve">. </w:t>
      </w:r>
      <w:r w:rsidR="2DE8EFD7" w:rsidRPr="45B27469">
        <w:rPr>
          <w:rFonts w:ascii="Century Gothic" w:hAnsi="Century Gothic"/>
          <w:sz w:val="24"/>
          <w:szCs w:val="24"/>
        </w:rPr>
        <w:t xml:space="preserve">Il est </w:t>
      </w:r>
      <w:r w:rsidR="003C535B">
        <w:rPr>
          <w:rFonts w:ascii="Century Gothic" w:hAnsi="Century Gothic"/>
          <w:sz w:val="24"/>
          <w:szCs w:val="24"/>
        </w:rPr>
        <w:t xml:space="preserve">aussi </w:t>
      </w:r>
      <w:r w:rsidR="2DE8EFD7" w:rsidRPr="45B27469">
        <w:rPr>
          <w:rFonts w:ascii="Century Gothic" w:hAnsi="Century Gothic"/>
          <w:sz w:val="24"/>
          <w:szCs w:val="24"/>
        </w:rPr>
        <w:t>possible d</w:t>
      </w:r>
      <w:r w:rsidR="00841986">
        <w:rPr>
          <w:rFonts w:ascii="Century Gothic" w:hAnsi="Century Gothic"/>
          <w:sz w:val="24"/>
          <w:szCs w:val="24"/>
        </w:rPr>
        <w:t>’</w:t>
      </w:r>
      <w:r w:rsidR="00714E2B">
        <w:rPr>
          <w:rFonts w:ascii="Century Gothic" w:hAnsi="Century Gothic"/>
          <w:sz w:val="24"/>
          <w:szCs w:val="24"/>
        </w:rPr>
        <w:t xml:space="preserve">y </w:t>
      </w:r>
      <w:r w:rsidR="2DE8EFD7" w:rsidRPr="45B27469">
        <w:rPr>
          <w:rFonts w:ascii="Century Gothic" w:hAnsi="Century Gothic"/>
          <w:sz w:val="24"/>
          <w:szCs w:val="24"/>
        </w:rPr>
        <w:t xml:space="preserve">ajouter </w:t>
      </w:r>
      <w:r w:rsidR="003C535B">
        <w:rPr>
          <w:rFonts w:ascii="Century Gothic" w:hAnsi="Century Gothic"/>
          <w:sz w:val="24"/>
          <w:szCs w:val="24"/>
        </w:rPr>
        <w:t xml:space="preserve">des </w:t>
      </w:r>
      <w:r w:rsidR="2DE8EFD7" w:rsidRPr="45B27469">
        <w:rPr>
          <w:rFonts w:ascii="Century Gothic" w:hAnsi="Century Gothic"/>
          <w:sz w:val="24"/>
          <w:szCs w:val="24"/>
        </w:rPr>
        <w:t>commentaires pertinents</w:t>
      </w:r>
      <w:r w:rsidR="003C535B">
        <w:rPr>
          <w:rFonts w:ascii="Century Gothic" w:hAnsi="Century Gothic"/>
          <w:sz w:val="24"/>
          <w:szCs w:val="24"/>
        </w:rPr>
        <w:t>.</w:t>
      </w:r>
      <w:r w:rsidR="00477B2D">
        <w:rPr>
          <w:rFonts w:ascii="Century Gothic" w:hAnsi="Century Gothic"/>
          <w:sz w:val="24"/>
          <w:szCs w:val="24"/>
        </w:rPr>
        <w:t xml:space="preserve"> </w:t>
      </w:r>
    </w:p>
    <w:p w14:paraId="505869E5" w14:textId="592F61A5" w:rsidR="008D2A26" w:rsidRPr="008D2A26" w:rsidRDefault="008D2A26" w:rsidP="00911883">
      <w:pPr>
        <w:spacing w:line="240" w:lineRule="auto"/>
        <w:rPr>
          <w:rFonts w:ascii="Century Gothic" w:hAnsi="Century Gothic"/>
          <w:b/>
          <w:bCs/>
          <w:sz w:val="24"/>
          <w:szCs w:val="24"/>
        </w:rPr>
      </w:pPr>
      <w:r w:rsidRPr="008D2A26">
        <w:rPr>
          <w:rFonts w:ascii="Century Gothic" w:hAnsi="Century Gothic"/>
          <w:b/>
          <w:bCs/>
          <w:sz w:val="24"/>
          <w:szCs w:val="24"/>
        </w:rPr>
        <w:t xml:space="preserve">Grille étoilée — </w:t>
      </w:r>
      <w:r w:rsidR="009817A9">
        <w:rPr>
          <w:rFonts w:ascii="Century Gothic" w:hAnsi="Century Gothic"/>
          <w:b/>
          <w:bCs/>
          <w:sz w:val="24"/>
          <w:szCs w:val="24"/>
        </w:rPr>
        <w:t>Appréciation de la p</w:t>
      </w:r>
      <w:r w:rsidRPr="008D2A26">
        <w:rPr>
          <w:rFonts w:ascii="Century Gothic" w:hAnsi="Century Gothic"/>
          <w:b/>
          <w:bCs/>
          <w:sz w:val="24"/>
          <w:szCs w:val="24"/>
        </w:rPr>
        <w:t>rise de notes</w:t>
      </w:r>
      <w:r w:rsidR="00CB5F75">
        <w:rPr>
          <w:rFonts w:ascii="Century Gothic" w:hAnsi="Century Gothic"/>
          <w:b/>
          <w:bCs/>
          <w:sz w:val="24"/>
          <w:szCs w:val="24"/>
        </w:rPr>
        <w:t xml:space="preserve"> de son collègue </w:t>
      </w:r>
    </w:p>
    <w:tbl>
      <w:tblPr>
        <w:tblW w:w="5000" w:type="pct"/>
        <w:tblCellSpacing w:w="15" w:type="dxa"/>
        <w:tblBorders>
          <w:top w:val="single" w:sz="6" w:space="0" w:color="auto"/>
          <w:left w:val="single" w:sz="6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5"/>
        <w:gridCol w:w="4901"/>
        <w:gridCol w:w="1676"/>
      </w:tblGrid>
      <w:tr w:rsidR="008D2A26" w:rsidRPr="008D2A26" w14:paraId="511A6AD5" w14:textId="77777777" w:rsidTr="008271DF">
        <w:trPr>
          <w:trHeight w:val="789"/>
          <w:tblHeader/>
          <w:tblCellSpacing w:w="15" w:type="dxa"/>
        </w:trPr>
        <w:tc>
          <w:tcPr>
            <w:tcW w:w="1328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AE355A6" w14:textId="7F0DB93B" w:rsidR="008D2A26" w:rsidRPr="008D2A26" w:rsidRDefault="008D2A26" w:rsidP="003D6099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D2A26">
              <w:rPr>
                <w:rFonts w:ascii="Century Gothic" w:hAnsi="Century Gothic"/>
                <w:b/>
                <w:bCs/>
                <w:sz w:val="24"/>
                <w:szCs w:val="24"/>
              </w:rPr>
              <w:t xml:space="preserve">Critère </w:t>
            </w:r>
          </w:p>
        </w:tc>
        <w:tc>
          <w:tcPr>
            <w:tcW w:w="2706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E59AAE1" w14:textId="2900BCE1" w:rsidR="008D2A26" w:rsidRPr="008D2A26" w:rsidRDefault="008D2A26" w:rsidP="003D6099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D2A26">
              <w:rPr>
                <w:rFonts w:ascii="Century Gothic" w:hAnsi="Century Gothic"/>
                <w:b/>
                <w:bCs/>
                <w:sz w:val="24"/>
                <w:szCs w:val="24"/>
              </w:rPr>
              <w:t>Description</w:t>
            </w:r>
          </w:p>
        </w:tc>
        <w:tc>
          <w:tcPr>
            <w:tcW w:w="906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0FD5108" w14:textId="77777777" w:rsidR="008D2A26" w:rsidRPr="008D2A26" w:rsidRDefault="008D2A26" w:rsidP="003D6099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8D2A26">
              <w:rPr>
                <w:rFonts w:ascii="Century Gothic" w:hAnsi="Century Gothic"/>
                <w:b/>
                <w:bCs/>
                <w:sz w:val="24"/>
                <w:szCs w:val="24"/>
              </w:rPr>
              <w:t>Étoiles (1 à 5)</w:t>
            </w:r>
          </w:p>
        </w:tc>
      </w:tr>
      <w:tr w:rsidR="008D2A26" w:rsidRPr="008D2A26" w14:paraId="564BE1F1" w14:textId="77777777" w:rsidTr="008271DF">
        <w:trPr>
          <w:trHeight w:val="1926"/>
          <w:tblCellSpacing w:w="15" w:type="dxa"/>
        </w:trPr>
        <w:tc>
          <w:tcPr>
            <w:tcW w:w="1328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hideMark/>
          </w:tcPr>
          <w:p w14:paraId="7D815FCA" w14:textId="77777777" w:rsidR="008D2A26" w:rsidRPr="008D2A26" w:rsidRDefault="008D2A26" w:rsidP="003D6099">
            <w:pPr>
              <w:spacing w:after="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008D2A26">
              <w:rPr>
                <w:rFonts w:ascii="Century Gothic" w:hAnsi="Century Gothic"/>
                <w:sz w:val="24"/>
                <w:szCs w:val="24"/>
              </w:rPr>
              <w:t>Clarté et organisation des notes</w:t>
            </w:r>
          </w:p>
        </w:tc>
        <w:tc>
          <w:tcPr>
            <w:tcW w:w="2706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hideMark/>
          </w:tcPr>
          <w:p w14:paraId="6744D698" w14:textId="1C5C6F15" w:rsidR="008D2A26" w:rsidRPr="008D2A26" w:rsidRDefault="008D2A26" w:rsidP="003D6099">
            <w:pPr>
              <w:spacing w:after="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008D2A26">
              <w:rPr>
                <w:rFonts w:ascii="Century Gothic" w:hAnsi="Century Gothic"/>
                <w:sz w:val="24"/>
                <w:szCs w:val="24"/>
              </w:rPr>
              <w:t xml:space="preserve">Les notes sont faciles à lire, bien ordonnées et chaque idée est séparée clairement. </w:t>
            </w:r>
            <w:r w:rsidR="00C96EDF">
              <w:rPr>
                <w:rFonts w:ascii="Century Gothic" w:hAnsi="Century Gothic"/>
                <w:sz w:val="24"/>
                <w:szCs w:val="24"/>
              </w:rPr>
              <w:t>Il</w:t>
            </w:r>
            <w:r w:rsidRPr="008D2A26">
              <w:rPr>
                <w:rFonts w:ascii="Century Gothic" w:hAnsi="Century Gothic"/>
                <w:sz w:val="24"/>
                <w:szCs w:val="24"/>
              </w:rPr>
              <w:t xml:space="preserve"> est facile de retrouver </w:t>
            </w:r>
            <w:r w:rsidR="00C96EDF">
              <w:rPr>
                <w:rFonts w:ascii="Century Gothic" w:hAnsi="Century Gothic"/>
                <w:sz w:val="24"/>
                <w:szCs w:val="24"/>
              </w:rPr>
              <w:t xml:space="preserve">les </w:t>
            </w:r>
            <w:r w:rsidR="00AC0343">
              <w:rPr>
                <w:rFonts w:ascii="Century Gothic" w:hAnsi="Century Gothic"/>
                <w:sz w:val="24"/>
                <w:szCs w:val="24"/>
              </w:rPr>
              <w:t xml:space="preserve">principales </w:t>
            </w:r>
            <w:r w:rsidRPr="008D2A26">
              <w:rPr>
                <w:rFonts w:ascii="Century Gothic" w:hAnsi="Century Gothic"/>
                <w:sz w:val="24"/>
                <w:szCs w:val="24"/>
              </w:rPr>
              <w:t>information</w:t>
            </w:r>
            <w:r w:rsidR="00C96EDF">
              <w:rPr>
                <w:rFonts w:ascii="Century Gothic" w:hAnsi="Century Gothic"/>
                <w:sz w:val="24"/>
                <w:szCs w:val="24"/>
              </w:rPr>
              <w:t>s.</w:t>
            </w:r>
          </w:p>
        </w:tc>
        <w:tc>
          <w:tcPr>
            <w:tcW w:w="906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center"/>
            <w:hideMark/>
          </w:tcPr>
          <w:p w14:paraId="56E97C21" w14:textId="77777777" w:rsidR="008D2A26" w:rsidRPr="008D2A26" w:rsidRDefault="008D2A26" w:rsidP="003D6099">
            <w:pPr>
              <w:spacing w:after="0" w:line="24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8D2A26">
              <w:rPr>
                <w:rFonts w:ascii="Segoe UI Symbol" w:hAnsi="Segoe UI Symbol" w:cs="Segoe UI Symbol"/>
                <w:sz w:val="24"/>
                <w:szCs w:val="24"/>
              </w:rPr>
              <w:t>☆☆☆☆☆</w:t>
            </w:r>
          </w:p>
        </w:tc>
      </w:tr>
      <w:tr w:rsidR="008D2A26" w:rsidRPr="008D2A26" w14:paraId="5B676197" w14:textId="77777777" w:rsidTr="008271DF">
        <w:trPr>
          <w:trHeight w:val="1926"/>
          <w:tblCellSpacing w:w="15" w:type="dxa"/>
        </w:trPr>
        <w:tc>
          <w:tcPr>
            <w:tcW w:w="1328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hideMark/>
          </w:tcPr>
          <w:p w14:paraId="3827C03B" w14:textId="77777777" w:rsidR="008D2A26" w:rsidRPr="008D2A26" w:rsidRDefault="008D2A26" w:rsidP="003D6099">
            <w:pPr>
              <w:spacing w:after="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008D2A26">
              <w:rPr>
                <w:rFonts w:ascii="Century Gothic" w:hAnsi="Century Gothic"/>
                <w:sz w:val="24"/>
                <w:szCs w:val="24"/>
              </w:rPr>
              <w:t>Fidélité au contenu présenté</w:t>
            </w:r>
          </w:p>
        </w:tc>
        <w:tc>
          <w:tcPr>
            <w:tcW w:w="2706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hideMark/>
          </w:tcPr>
          <w:p w14:paraId="68065D90" w14:textId="55C22511" w:rsidR="008D2A26" w:rsidRPr="008D2A26" w:rsidRDefault="008D2A26" w:rsidP="003D6099">
            <w:pPr>
              <w:spacing w:after="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008D2A26">
              <w:rPr>
                <w:rFonts w:ascii="Century Gothic" w:hAnsi="Century Gothic"/>
                <w:sz w:val="24"/>
                <w:szCs w:val="24"/>
              </w:rPr>
              <w:t xml:space="preserve">Les notes reprennent les idées principales abordées avec les exemples et les points essentiels. </w:t>
            </w:r>
            <w:r w:rsidR="00551B7D">
              <w:rPr>
                <w:rFonts w:ascii="Century Gothic" w:hAnsi="Century Gothic"/>
                <w:sz w:val="24"/>
                <w:szCs w:val="24"/>
              </w:rPr>
              <w:t>L’</w:t>
            </w:r>
            <w:r w:rsidRPr="008D2A26">
              <w:rPr>
                <w:rFonts w:ascii="Century Gothic" w:hAnsi="Century Gothic"/>
                <w:sz w:val="24"/>
                <w:szCs w:val="24"/>
              </w:rPr>
              <w:t xml:space="preserve">essentiel de l’exposé </w:t>
            </w:r>
            <w:r w:rsidR="00551B7D">
              <w:rPr>
                <w:rFonts w:ascii="Century Gothic" w:hAnsi="Century Gothic"/>
                <w:sz w:val="24"/>
                <w:szCs w:val="24"/>
              </w:rPr>
              <w:t>fait en classe est présent.</w:t>
            </w:r>
          </w:p>
        </w:tc>
        <w:tc>
          <w:tcPr>
            <w:tcW w:w="906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center"/>
            <w:hideMark/>
          </w:tcPr>
          <w:p w14:paraId="57405E1D" w14:textId="77777777" w:rsidR="008D2A26" w:rsidRPr="008D2A26" w:rsidRDefault="008D2A26" w:rsidP="003D6099">
            <w:pPr>
              <w:spacing w:after="0" w:line="24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8D2A26">
              <w:rPr>
                <w:rFonts w:ascii="Segoe UI Symbol" w:hAnsi="Segoe UI Symbol" w:cs="Segoe UI Symbol"/>
                <w:sz w:val="24"/>
                <w:szCs w:val="24"/>
              </w:rPr>
              <w:t>☆☆☆☆☆</w:t>
            </w:r>
          </w:p>
        </w:tc>
      </w:tr>
      <w:tr w:rsidR="008D2A26" w:rsidRPr="008D2A26" w14:paraId="3F898F76" w14:textId="77777777" w:rsidTr="008271DF">
        <w:trPr>
          <w:trHeight w:val="1926"/>
          <w:tblCellSpacing w:w="15" w:type="dxa"/>
        </w:trPr>
        <w:tc>
          <w:tcPr>
            <w:tcW w:w="1328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hideMark/>
          </w:tcPr>
          <w:p w14:paraId="2817BCA4" w14:textId="77777777" w:rsidR="008D2A26" w:rsidRPr="008D2A26" w:rsidRDefault="008D2A26" w:rsidP="003D6099">
            <w:pPr>
              <w:spacing w:after="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008D2A26">
              <w:rPr>
                <w:rFonts w:ascii="Century Gothic" w:hAnsi="Century Gothic"/>
                <w:sz w:val="24"/>
                <w:szCs w:val="24"/>
              </w:rPr>
              <w:t>Application du modèle de prise de notes</w:t>
            </w:r>
          </w:p>
        </w:tc>
        <w:tc>
          <w:tcPr>
            <w:tcW w:w="2706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hideMark/>
          </w:tcPr>
          <w:p w14:paraId="31ACB0CD" w14:textId="241989C0" w:rsidR="008D2A26" w:rsidRPr="008D2A26" w:rsidRDefault="008D2A26" w:rsidP="003D6099">
            <w:pPr>
              <w:spacing w:after="0" w:line="240" w:lineRule="auto"/>
              <w:ind w:left="113" w:right="57"/>
              <w:rPr>
                <w:rFonts w:ascii="Century Gothic" w:hAnsi="Century Gothic"/>
                <w:sz w:val="24"/>
                <w:szCs w:val="24"/>
              </w:rPr>
            </w:pPr>
            <w:r w:rsidRPr="008D2A26">
              <w:rPr>
                <w:rFonts w:ascii="Century Gothic" w:hAnsi="Century Gothic"/>
                <w:sz w:val="24"/>
                <w:szCs w:val="24"/>
              </w:rPr>
              <w:t xml:space="preserve">Le modèle </w:t>
            </w:r>
            <w:r w:rsidR="008367B0">
              <w:rPr>
                <w:rFonts w:ascii="Century Gothic" w:hAnsi="Century Gothic"/>
                <w:sz w:val="24"/>
                <w:szCs w:val="24"/>
              </w:rPr>
              <w:t xml:space="preserve">de prise de notes </w:t>
            </w:r>
            <w:r w:rsidRPr="008D2A26">
              <w:rPr>
                <w:rFonts w:ascii="Century Gothic" w:hAnsi="Century Gothic"/>
                <w:sz w:val="24"/>
                <w:szCs w:val="24"/>
              </w:rPr>
              <w:t xml:space="preserve">est bien utilisé : structure des notes, mots-clés, abréviations, schémas ou mise en page, etc. </w:t>
            </w:r>
            <w:r w:rsidR="000E742E">
              <w:rPr>
                <w:rFonts w:ascii="Century Gothic" w:hAnsi="Century Gothic"/>
                <w:sz w:val="24"/>
                <w:szCs w:val="24"/>
              </w:rPr>
              <w:t xml:space="preserve">Il est de plus complet. </w:t>
            </w:r>
          </w:p>
        </w:tc>
        <w:tc>
          <w:tcPr>
            <w:tcW w:w="906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tcMar>
              <w:top w:w="137" w:type="dxa"/>
              <w:left w:w="120" w:type="dxa"/>
              <w:bottom w:w="137" w:type="dxa"/>
              <w:right w:w="120" w:type="dxa"/>
            </w:tcMar>
            <w:vAlign w:val="center"/>
            <w:hideMark/>
          </w:tcPr>
          <w:p w14:paraId="49077E6A" w14:textId="77777777" w:rsidR="008D2A26" w:rsidRPr="008D2A26" w:rsidRDefault="008D2A26" w:rsidP="003D6099">
            <w:pPr>
              <w:spacing w:after="0" w:line="240" w:lineRule="auto"/>
              <w:jc w:val="center"/>
              <w:rPr>
                <w:rFonts w:ascii="Century Gothic" w:hAnsi="Century Gothic"/>
                <w:sz w:val="24"/>
                <w:szCs w:val="24"/>
              </w:rPr>
            </w:pPr>
            <w:r w:rsidRPr="008D2A26">
              <w:rPr>
                <w:rFonts w:ascii="Segoe UI Symbol" w:hAnsi="Segoe UI Symbol" w:cs="Segoe UI Symbol"/>
                <w:sz w:val="24"/>
                <w:szCs w:val="24"/>
              </w:rPr>
              <w:t>☆☆☆☆☆</w:t>
            </w:r>
          </w:p>
        </w:tc>
      </w:tr>
    </w:tbl>
    <w:p w14:paraId="1B516B60" w14:textId="77777777" w:rsidR="008D2A26" w:rsidRPr="008D2A26" w:rsidRDefault="00494236" w:rsidP="008D2A26">
      <w:p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</w:rPr>
        <w:pict w14:anchorId="158F3694">
          <v:rect id="_x0000_i1025" style="width:6in;height:.05pt" o:hralign="center" o:hrstd="t" o:hr="t" fillcolor="#a0a0a0" stroked="f"/>
        </w:pict>
      </w:r>
    </w:p>
    <w:p w14:paraId="1D90FC9F" w14:textId="70A75B49" w:rsidR="008D2A26" w:rsidRPr="008D2A26" w:rsidRDefault="008D2A26" w:rsidP="00C809C9">
      <w:pPr>
        <w:spacing w:line="240" w:lineRule="auto"/>
        <w:rPr>
          <w:rFonts w:ascii="Century Gothic" w:hAnsi="Century Gothic"/>
          <w:sz w:val="24"/>
          <w:szCs w:val="24"/>
        </w:rPr>
      </w:pPr>
      <w:r w:rsidRPr="008D2A26">
        <w:rPr>
          <w:rFonts w:ascii="Century Gothic" w:hAnsi="Century Gothic"/>
          <w:sz w:val="24"/>
          <w:szCs w:val="24"/>
        </w:rPr>
        <w:t xml:space="preserve">Commentaires pour </w:t>
      </w:r>
      <w:r w:rsidR="007126C6">
        <w:rPr>
          <w:rFonts w:ascii="Century Gothic" w:hAnsi="Century Gothic"/>
          <w:sz w:val="24"/>
          <w:szCs w:val="24"/>
        </w:rPr>
        <w:t>l</w:t>
      </w:r>
      <w:r w:rsidR="00C809C9">
        <w:rPr>
          <w:rFonts w:ascii="Century Gothic" w:hAnsi="Century Gothic"/>
          <w:sz w:val="24"/>
          <w:szCs w:val="24"/>
        </w:rPr>
        <w:t>a</w:t>
      </w:r>
      <w:r w:rsidR="007126C6">
        <w:rPr>
          <w:rFonts w:ascii="Century Gothic" w:hAnsi="Century Gothic"/>
          <w:sz w:val="24"/>
          <w:szCs w:val="24"/>
        </w:rPr>
        <w:t xml:space="preserve"> ou l</w:t>
      </w:r>
      <w:r w:rsidR="00C809C9">
        <w:rPr>
          <w:rFonts w:ascii="Century Gothic" w:hAnsi="Century Gothic"/>
          <w:sz w:val="24"/>
          <w:szCs w:val="24"/>
        </w:rPr>
        <w:t>e</w:t>
      </w:r>
      <w:r w:rsidRPr="008D2A26">
        <w:rPr>
          <w:rFonts w:ascii="Century Gothic" w:hAnsi="Century Gothic"/>
          <w:sz w:val="24"/>
          <w:szCs w:val="24"/>
        </w:rPr>
        <w:t xml:space="preserve"> collègue :</w:t>
      </w:r>
      <w:r w:rsidRPr="008D2A26">
        <w:rPr>
          <w:rFonts w:ascii="Century Gothic" w:hAnsi="Century Gothic"/>
          <w:sz w:val="24"/>
          <w:szCs w:val="24"/>
        </w:rPr>
        <w:br/>
      </w:r>
      <w:r w:rsidRPr="008D2A26">
        <w:rPr>
          <w:rFonts w:ascii="Century Gothic" w:hAnsi="Century Gothic"/>
          <w:i/>
          <w:iCs/>
          <w:sz w:val="24"/>
          <w:szCs w:val="24"/>
        </w:rPr>
        <w:t xml:space="preserve">(Quelques mots pour </w:t>
      </w:r>
      <w:r w:rsidR="008700CB">
        <w:rPr>
          <w:rFonts w:ascii="Century Gothic" w:hAnsi="Century Gothic"/>
          <w:i/>
          <w:iCs/>
          <w:sz w:val="24"/>
          <w:szCs w:val="24"/>
        </w:rPr>
        <w:t>l’</w:t>
      </w:r>
      <w:r w:rsidRPr="008D2A26">
        <w:rPr>
          <w:rFonts w:ascii="Century Gothic" w:hAnsi="Century Gothic"/>
          <w:i/>
          <w:iCs/>
          <w:sz w:val="24"/>
          <w:szCs w:val="24"/>
        </w:rPr>
        <w:t>encourager</w:t>
      </w:r>
      <w:r w:rsidR="00D05870">
        <w:rPr>
          <w:rFonts w:ascii="Century Gothic" w:hAnsi="Century Gothic"/>
          <w:i/>
          <w:iCs/>
          <w:sz w:val="24"/>
          <w:szCs w:val="24"/>
        </w:rPr>
        <w:t xml:space="preserve">, des </w:t>
      </w:r>
      <w:r w:rsidRPr="008D2A26">
        <w:rPr>
          <w:rFonts w:ascii="Century Gothic" w:hAnsi="Century Gothic"/>
          <w:i/>
          <w:iCs/>
          <w:sz w:val="24"/>
          <w:szCs w:val="24"/>
        </w:rPr>
        <w:t>idée</w:t>
      </w:r>
      <w:r w:rsidR="00D05870">
        <w:rPr>
          <w:rFonts w:ascii="Century Gothic" w:hAnsi="Century Gothic"/>
          <w:i/>
          <w:iCs/>
          <w:sz w:val="24"/>
          <w:szCs w:val="24"/>
        </w:rPr>
        <w:t>s</w:t>
      </w:r>
      <w:r w:rsidRPr="008D2A26">
        <w:rPr>
          <w:rFonts w:ascii="Century Gothic" w:hAnsi="Century Gothic"/>
          <w:i/>
          <w:iCs/>
          <w:sz w:val="24"/>
          <w:szCs w:val="24"/>
        </w:rPr>
        <w:t xml:space="preserve"> pour que </w:t>
      </w:r>
      <w:r w:rsidR="003F61CF">
        <w:rPr>
          <w:rFonts w:ascii="Century Gothic" w:hAnsi="Century Gothic"/>
          <w:i/>
          <w:iCs/>
          <w:sz w:val="24"/>
          <w:szCs w:val="24"/>
        </w:rPr>
        <w:t>votre</w:t>
      </w:r>
      <w:r w:rsidRPr="008D2A26">
        <w:rPr>
          <w:rFonts w:ascii="Century Gothic" w:hAnsi="Century Gothic"/>
          <w:i/>
          <w:iCs/>
          <w:sz w:val="24"/>
          <w:szCs w:val="24"/>
        </w:rPr>
        <w:t xml:space="preserve"> collègue améliore encore sa prise de notes</w:t>
      </w:r>
      <w:r w:rsidR="00D05870">
        <w:rPr>
          <w:rFonts w:ascii="Century Gothic" w:hAnsi="Century Gothic"/>
          <w:i/>
          <w:iCs/>
          <w:sz w:val="24"/>
          <w:szCs w:val="24"/>
        </w:rPr>
        <w:t>, etc.</w:t>
      </w:r>
      <w:r w:rsidRPr="008D2A26">
        <w:rPr>
          <w:rFonts w:ascii="Century Gothic" w:hAnsi="Century Gothic"/>
          <w:i/>
          <w:iCs/>
          <w:sz w:val="24"/>
          <w:szCs w:val="24"/>
        </w:rPr>
        <w:t>)</w:t>
      </w:r>
    </w:p>
    <w:p w14:paraId="49042231" w14:textId="339981EB" w:rsidR="008B09AB" w:rsidRDefault="003F61CF" w:rsidP="00C809C9">
      <w:pPr>
        <w:spacing w:line="240" w:lineRule="auto"/>
        <w:rPr>
          <w:rFonts w:ascii="Century Gothic" w:hAnsi="Century Gothic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→</w:t>
      </w:r>
    </w:p>
    <w:p w14:paraId="6DDC1C20" w14:textId="77777777" w:rsidR="008E049D" w:rsidRPr="008E049D" w:rsidRDefault="008E049D" w:rsidP="00C809C9">
      <w:pPr>
        <w:spacing w:line="240" w:lineRule="auto"/>
        <w:rPr>
          <w:rFonts w:ascii="Century Gothic" w:hAnsi="Century Gothic"/>
          <w:sz w:val="24"/>
          <w:szCs w:val="24"/>
        </w:rPr>
      </w:pPr>
    </w:p>
    <w:p w14:paraId="38041885" w14:textId="2A3B102A" w:rsidR="004854D4" w:rsidRDefault="00B14F8F" w:rsidP="00C809C9">
      <w:pPr>
        <w:spacing w:line="240" w:lineRule="auto"/>
        <w:rPr>
          <w:rFonts w:ascii="Century Gothic" w:hAnsi="Century Gothic"/>
          <w:b/>
          <w:bCs/>
          <w:sz w:val="24"/>
          <w:szCs w:val="24"/>
        </w:rPr>
      </w:pPr>
      <w:r w:rsidRPr="00CD6550">
        <w:rPr>
          <w:rFonts w:ascii="Century Gothic" w:hAnsi="Century Gothic"/>
          <w:b/>
          <w:bCs/>
          <w:sz w:val="24"/>
          <w:szCs w:val="24"/>
        </w:rPr>
        <w:t xml:space="preserve">Étape </w:t>
      </w:r>
      <w:r w:rsidR="00BD7F98">
        <w:rPr>
          <w:rFonts w:ascii="Century Gothic" w:hAnsi="Century Gothic"/>
          <w:b/>
          <w:bCs/>
          <w:sz w:val="24"/>
          <w:szCs w:val="24"/>
        </w:rPr>
        <w:t>3</w:t>
      </w:r>
    </w:p>
    <w:p w14:paraId="172E2334" w14:textId="6EA26DFD" w:rsidR="004A0915" w:rsidRDefault="008B09AB" w:rsidP="00483CEB">
      <w:pPr>
        <w:spacing w:line="240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Individuellement, chaque personne rédige un texte rétroactif </w:t>
      </w:r>
      <w:r w:rsidR="004A0915">
        <w:rPr>
          <w:rFonts w:ascii="Century Gothic" w:hAnsi="Century Gothic"/>
          <w:sz w:val="24"/>
          <w:szCs w:val="24"/>
        </w:rPr>
        <w:t xml:space="preserve">portant sur la méthode de prise de notes de </w:t>
      </w:r>
      <w:r w:rsidR="006738AD">
        <w:rPr>
          <w:rFonts w:ascii="Century Gothic" w:hAnsi="Century Gothic"/>
          <w:sz w:val="24"/>
          <w:szCs w:val="24"/>
        </w:rPr>
        <w:t>son ou sa collègue</w:t>
      </w:r>
      <w:r>
        <w:rPr>
          <w:rFonts w:ascii="Century Gothic" w:hAnsi="Century Gothic"/>
          <w:sz w:val="24"/>
          <w:szCs w:val="24"/>
        </w:rPr>
        <w:t xml:space="preserve"> </w:t>
      </w:r>
      <w:r w:rsidR="004A0915">
        <w:rPr>
          <w:rFonts w:ascii="Century Gothic" w:hAnsi="Century Gothic"/>
          <w:sz w:val="24"/>
          <w:szCs w:val="24"/>
        </w:rPr>
        <w:t>soulignant :</w:t>
      </w:r>
      <w:r w:rsidR="664FAFC7" w:rsidRPr="45B27469">
        <w:rPr>
          <w:rFonts w:ascii="Century Gothic" w:hAnsi="Century Gothic"/>
          <w:sz w:val="24"/>
          <w:szCs w:val="24"/>
        </w:rPr>
        <w:t xml:space="preserve">    </w:t>
      </w:r>
    </w:p>
    <w:p w14:paraId="679DBFDF" w14:textId="5B0C3E52" w:rsidR="004A0915" w:rsidRDefault="00C809C9" w:rsidP="00C809C9">
      <w:pPr>
        <w:pStyle w:val="ListParagraph"/>
        <w:numPr>
          <w:ilvl w:val="0"/>
          <w:numId w:val="20"/>
        </w:numPr>
        <w:spacing w:line="240" w:lineRule="auto"/>
        <w:contextualSpacing w:val="0"/>
        <w:rPr>
          <w:rFonts w:ascii="Century Gothic" w:hAnsi="Century Gothic"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deux</w:t>
      </w:r>
      <w:proofErr w:type="gramEnd"/>
      <w:r w:rsidR="004A0915" w:rsidRPr="45B27469">
        <w:rPr>
          <w:rFonts w:ascii="Century Gothic" w:hAnsi="Century Gothic"/>
          <w:sz w:val="24"/>
          <w:szCs w:val="24"/>
        </w:rPr>
        <w:t xml:space="preserve"> bonnes pratiques avec justifications à l’appui</w:t>
      </w:r>
      <w:r>
        <w:rPr>
          <w:rFonts w:ascii="Century Gothic" w:hAnsi="Century Gothic"/>
          <w:sz w:val="24"/>
          <w:szCs w:val="24"/>
        </w:rPr>
        <w:t>;</w:t>
      </w:r>
    </w:p>
    <w:p w14:paraId="5EC63227" w14:textId="5CE0A0A2" w:rsidR="004A0915" w:rsidRDefault="00C809C9" w:rsidP="00C809C9">
      <w:pPr>
        <w:pStyle w:val="ListParagraph"/>
        <w:numPr>
          <w:ilvl w:val="0"/>
          <w:numId w:val="20"/>
        </w:numPr>
        <w:spacing w:line="240" w:lineRule="auto"/>
        <w:contextualSpacing w:val="0"/>
        <w:rPr>
          <w:rFonts w:ascii="Century Gothic" w:hAnsi="Century Gothic"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un</w:t>
      </w:r>
      <w:proofErr w:type="gramEnd"/>
      <w:r w:rsidR="004A0915" w:rsidRPr="45B27469">
        <w:rPr>
          <w:rFonts w:ascii="Century Gothic" w:hAnsi="Century Gothic"/>
          <w:sz w:val="24"/>
          <w:szCs w:val="24"/>
        </w:rPr>
        <w:t xml:space="preserve"> point à améliorer avec justification à l’appui</w:t>
      </w:r>
      <w:r>
        <w:rPr>
          <w:rFonts w:ascii="Century Gothic" w:hAnsi="Century Gothic"/>
          <w:sz w:val="24"/>
          <w:szCs w:val="24"/>
        </w:rPr>
        <w:t>;</w:t>
      </w:r>
    </w:p>
    <w:p w14:paraId="00239574" w14:textId="1D7970FF" w:rsidR="004A0915" w:rsidRPr="009564A5" w:rsidRDefault="00C809C9" w:rsidP="00C809C9">
      <w:pPr>
        <w:pStyle w:val="ListParagraph"/>
        <w:numPr>
          <w:ilvl w:val="0"/>
          <w:numId w:val="20"/>
        </w:numPr>
        <w:spacing w:line="240" w:lineRule="auto"/>
        <w:contextualSpacing w:val="0"/>
        <w:rPr>
          <w:rFonts w:ascii="Century Gothic" w:hAnsi="Century Gothic"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deux</w:t>
      </w:r>
      <w:proofErr w:type="gramEnd"/>
      <w:r w:rsidR="004A0915" w:rsidRPr="004A0915">
        <w:rPr>
          <w:rFonts w:ascii="Century Gothic" w:hAnsi="Century Gothic"/>
          <w:sz w:val="24"/>
          <w:szCs w:val="24"/>
        </w:rPr>
        <w:t xml:space="preserve"> pistes d’amélioration.</w:t>
      </w:r>
    </w:p>
    <w:p w14:paraId="42DB922A" w14:textId="0C6C9CB2" w:rsidR="00D06C40" w:rsidRPr="009564A5" w:rsidRDefault="00834439" w:rsidP="00C809C9">
      <w:pPr>
        <w:spacing w:line="240" w:lineRule="auto"/>
        <w:rPr>
          <w:rFonts w:ascii="Century Gothic" w:hAnsi="Century Gothic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→</w:t>
      </w:r>
    </w:p>
    <w:p w14:paraId="732FED18" w14:textId="77777777" w:rsidR="00B14F8F" w:rsidRPr="006779C7" w:rsidRDefault="00B14F8F" w:rsidP="00C809C9">
      <w:pPr>
        <w:spacing w:line="240" w:lineRule="auto"/>
        <w:rPr>
          <w:rFonts w:ascii="Century Gothic" w:hAnsi="Century Gothic"/>
          <w:b/>
          <w:bCs/>
          <w:sz w:val="24"/>
          <w:szCs w:val="24"/>
        </w:rPr>
      </w:pPr>
    </w:p>
    <w:p w14:paraId="311F145B" w14:textId="77777777" w:rsidR="006779C7" w:rsidRPr="006779C7" w:rsidRDefault="006779C7" w:rsidP="00C809C9">
      <w:pPr>
        <w:spacing w:line="240" w:lineRule="auto"/>
        <w:ind w:left="993"/>
        <w:rPr>
          <w:rFonts w:ascii="Century Gothic" w:hAnsi="Century Gothic" w:cs="Calibri"/>
          <w:sz w:val="24"/>
          <w:szCs w:val="24"/>
        </w:rPr>
      </w:pPr>
    </w:p>
    <w:p w14:paraId="35453DCC" w14:textId="77777777" w:rsidR="006779C7" w:rsidRPr="00CD6550" w:rsidRDefault="006779C7" w:rsidP="00C809C9">
      <w:pPr>
        <w:spacing w:line="240" w:lineRule="auto"/>
        <w:rPr>
          <w:rFonts w:ascii="Century Gothic" w:hAnsi="Century Gothic" w:cs="Calibri"/>
          <w:sz w:val="24"/>
          <w:szCs w:val="24"/>
        </w:rPr>
      </w:pPr>
    </w:p>
    <w:p w14:paraId="6B18A135" w14:textId="77777777" w:rsidR="00EB3504" w:rsidRPr="00CD6550" w:rsidRDefault="00EB3504" w:rsidP="00C809C9">
      <w:pPr>
        <w:spacing w:line="240" w:lineRule="auto"/>
        <w:rPr>
          <w:rFonts w:ascii="Century Gothic" w:eastAsia="Aptos" w:hAnsi="Century Gothic" w:cs="Times New Roman"/>
        </w:rPr>
      </w:pPr>
    </w:p>
    <w:p w14:paraId="12E7648F" w14:textId="77777777" w:rsidR="002628CC" w:rsidRPr="00CD6550" w:rsidRDefault="002628CC" w:rsidP="00EB3504">
      <w:pPr>
        <w:pStyle w:val="Heading2"/>
        <w:rPr>
          <w:rFonts w:ascii="Century Gothic" w:eastAsia="Times New Roman" w:hAnsi="Century Gothic"/>
        </w:rPr>
        <w:sectPr w:rsidR="002628CC" w:rsidRPr="00CD6550" w:rsidSect="008271DF">
          <w:headerReference w:type="default" r:id="rId14"/>
          <w:footerReference w:type="default" r:id="rId15"/>
          <w:footerReference w:type="first" r:id="rId16"/>
          <w:pgSz w:w="12240" w:h="15840"/>
          <w:pgMar w:top="1417" w:right="1800" w:bottom="1843" w:left="1417" w:header="708" w:footer="708" w:gutter="0"/>
          <w:cols w:space="708"/>
          <w:titlePg/>
          <w:docGrid w:linePitch="360"/>
        </w:sectPr>
      </w:pPr>
    </w:p>
    <w:p w14:paraId="4F8C3E3E" w14:textId="74F5AA9B" w:rsidR="00EB3504" w:rsidRPr="00CD6550" w:rsidRDefault="00EB3504" w:rsidP="007C68C2">
      <w:pPr>
        <w:pStyle w:val="Heading2"/>
        <w:spacing w:after="120"/>
        <w:rPr>
          <w:rFonts w:ascii="Century Gothic" w:eastAsia="Times New Roman" w:hAnsi="Century Gothic"/>
          <w:b/>
          <w:bCs/>
          <w:color w:val="DB3437"/>
        </w:rPr>
      </w:pPr>
      <w:r w:rsidRPr="00CD6550">
        <w:rPr>
          <w:rFonts w:ascii="Century Gothic" w:eastAsia="Times New Roman" w:hAnsi="Century Gothic"/>
          <w:b/>
          <w:bCs/>
          <w:color w:val="DB3437"/>
        </w:rPr>
        <w:t>Grille critériée</w:t>
      </w:r>
      <w:r w:rsidR="00604FF6" w:rsidRPr="00CD6550">
        <w:rPr>
          <w:rFonts w:ascii="Century Gothic" w:eastAsia="Times New Roman" w:hAnsi="Century Gothic"/>
          <w:b/>
          <w:bCs/>
          <w:color w:val="DB3437"/>
        </w:rPr>
        <w:t xml:space="preserve"> </w:t>
      </w:r>
    </w:p>
    <w:tbl>
      <w:tblPr>
        <w:tblStyle w:val="Grilledutableau1"/>
        <w:tblW w:w="13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9"/>
        <w:gridCol w:w="2243"/>
        <w:gridCol w:w="2283"/>
        <w:gridCol w:w="2283"/>
        <w:gridCol w:w="1838"/>
        <w:gridCol w:w="2298"/>
      </w:tblGrid>
      <w:tr w:rsidR="004E07C2" w:rsidRPr="003F61CF" w14:paraId="117FCBA1" w14:textId="77777777" w:rsidTr="007C68C2">
        <w:trPr>
          <w:trHeight w:val="1010"/>
        </w:trPr>
        <w:tc>
          <w:tcPr>
            <w:tcW w:w="2199" w:type="dxa"/>
            <w:shd w:val="clear" w:color="auto" w:fill="000000" w:themeFill="text1"/>
            <w:vAlign w:val="center"/>
          </w:tcPr>
          <w:p w14:paraId="523CAD0F" w14:textId="739E7BD2" w:rsidR="004E07C2" w:rsidRPr="007C68C2" w:rsidRDefault="00EB7573" w:rsidP="007C68C2">
            <w:pPr>
              <w:spacing w:before="100" w:after="100"/>
              <w:jc w:val="center"/>
              <w:rPr>
                <w:rFonts w:ascii="Century Gothic" w:eastAsia="Aptos" w:hAnsi="Century Gothic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7C68C2">
              <w:rPr>
                <w:rFonts w:ascii="Century Gothic" w:eastAsia="Aptos" w:hAnsi="Century Gothic" w:cs="Times New Roman"/>
                <w:b/>
                <w:bCs/>
                <w:color w:val="FFFFFF" w:themeColor="background1"/>
                <w:sz w:val="24"/>
                <w:szCs w:val="24"/>
              </w:rPr>
              <w:t>Critères d’évaluation</w:t>
            </w:r>
          </w:p>
        </w:tc>
        <w:tc>
          <w:tcPr>
            <w:tcW w:w="2243" w:type="dxa"/>
            <w:shd w:val="clear" w:color="auto" w:fill="000000" w:themeFill="text1"/>
            <w:vAlign w:val="center"/>
          </w:tcPr>
          <w:p w14:paraId="7CC7FECC" w14:textId="4CDD13F7" w:rsidR="004E07C2" w:rsidRPr="007C68C2" w:rsidRDefault="004E07C2" w:rsidP="007C68C2">
            <w:pPr>
              <w:jc w:val="center"/>
              <w:rPr>
                <w:rFonts w:ascii="Century Gothic" w:eastAsia="Aptos" w:hAnsi="Century Gothic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7C68C2">
              <w:rPr>
                <w:rFonts w:ascii="Century Gothic" w:eastAsia="Aptos" w:hAnsi="Century Gothic" w:cs="Times New Roman"/>
                <w:b/>
                <w:bCs/>
                <w:color w:val="FFFFFF" w:themeColor="background1"/>
                <w:sz w:val="24"/>
                <w:szCs w:val="24"/>
              </w:rPr>
              <w:t>Excellent</w:t>
            </w:r>
          </w:p>
        </w:tc>
        <w:tc>
          <w:tcPr>
            <w:tcW w:w="2283" w:type="dxa"/>
            <w:shd w:val="clear" w:color="auto" w:fill="000000" w:themeFill="text1"/>
            <w:vAlign w:val="center"/>
          </w:tcPr>
          <w:p w14:paraId="1F86DCF6" w14:textId="4490FE4F" w:rsidR="004E07C2" w:rsidRPr="007C68C2" w:rsidRDefault="002628CC" w:rsidP="007C68C2">
            <w:pPr>
              <w:spacing w:before="100" w:after="100"/>
              <w:jc w:val="center"/>
              <w:rPr>
                <w:rFonts w:ascii="Century Gothic" w:eastAsia="Aptos" w:hAnsi="Century Gothic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7C68C2">
              <w:rPr>
                <w:rFonts w:ascii="Century Gothic" w:eastAsia="Aptos" w:hAnsi="Century Gothic" w:cs="Times New Roman"/>
                <w:b/>
                <w:bCs/>
                <w:color w:val="FFFFFF" w:themeColor="background1"/>
                <w:sz w:val="24"/>
                <w:szCs w:val="24"/>
              </w:rPr>
              <w:t>Très bien</w:t>
            </w:r>
          </w:p>
        </w:tc>
        <w:tc>
          <w:tcPr>
            <w:tcW w:w="2283" w:type="dxa"/>
            <w:shd w:val="clear" w:color="auto" w:fill="000000" w:themeFill="text1"/>
            <w:vAlign w:val="center"/>
          </w:tcPr>
          <w:p w14:paraId="13D77ECB" w14:textId="5018C844" w:rsidR="004E07C2" w:rsidRPr="007C68C2" w:rsidRDefault="002628CC" w:rsidP="007C68C2">
            <w:pPr>
              <w:spacing w:before="100" w:after="100"/>
              <w:jc w:val="center"/>
              <w:rPr>
                <w:rFonts w:ascii="Century Gothic" w:eastAsia="Aptos" w:hAnsi="Century Gothic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7C68C2">
              <w:rPr>
                <w:rFonts w:ascii="Century Gothic" w:eastAsia="Aptos" w:hAnsi="Century Gothic" w:cs="Times New Roman"/>
                <w:b/>
                <w:bCs/>
                <w:color w:val="FFFFFF" w:themeColor="background1"/>
                <w:sz w:val="24"/>
                <w:szCs w:val="24"/>
              </w:rPr>
              <w:t>Bien</w:t>
            </w:r>
          </w:p>
        </w:tc>
        <w:tc>
          <w:tcPr>
            <w:tcW w:w="1838" w:type="dxa"/>
            <w:shd w:val="clear" w:color="auto" w:fill="000000" w:themeFill="text1"/>
            <w:vAlign w:val="center"/>
          </w:tcPr>
          <w:p w14:paraId="31440900" w14:textId="7B70C415" w:rsidR="004E07C2" w:rsidRPr="007C68C2" w:rsidRDefault="002628CC" w:rsidP="007C68C2">
            <w:pPr>
              <w:spacing w:before="100" w:after="100"/>
              <w:jc w:val="center"/>
              <w:rPr>
                <w:rFonts w:ascii="Century Gothic" w:eastAsia="Aptos" w:hAnsi="Century Gothic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7C68C2">
              <w:rPr>
                <w:rFonts w:ascii="Century Gothic" w:eastAsia="Aptos" w:hAnsi="Century Gothic" w:cs="Times New Roman"/>
                <w:b/>
                <w:bCs/>
                <w:color w:val="FFFFFF" w:themeColor="background1"/>
                <w:sz w:val="24"/>
                <w:szCs w:val="24"/>
              </w:rPr>
              <w:t>Minimal</w:t>
            </w:r>
          </w:p>
        </w:tc>
        <w:tc>
          <w:tcPr>
            <w:tcW w:w="2298" w:type="dxa"/>
            <w:shd w:val="clear" w:color="auto" w:fill="000000" w:themeFill="text1"/>
            <w:vAlign w:val="center"/>
          </w:tcPr>
          <w:p w14:paraId="4D27F8C7" w14:textId="4E989AA8" w:rsidR="004E07C2" w:rsidRPr="007C68C2" w:rsidRDefault="002628CC" w:rsidP="007C68C2">
            <w:pPr>
              <w:spacing w:before="100" w:after="100"/>
              <w:jc w:val="center"/>
              <w:rPr>
                <w:rFonts w:ascii="Century Gothic" w:eastAsia="Aptos" w:hAnsi="Century Gothic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7C68C2">
              <w:rPr>
                <w:rFonts w:ascii="Century Gothic" w:eastAsia="Aptos" w:hAnsi="Century Gothic" w:cs="Times New Roman"/>
                <w:b/>
                <w:bCs/>
                <w:color w:val="FFFFFF" w:themeColor="background1"/>
                <w:sz w:val="24"/>
                <w:szCs w:val="24"/>
              </w:rPr>
              <w:t>Insuffisant</w:t>
            </w:r>
          </w:p>
        </w:tc>
      </w:tr>
      <w:tr w:rsidR="00305050" w:rsidRPr="003F61CF" w14:paraId="3400991B" w14:textId="77777777" w:rsidTr="003F61CF">
        <w:trPr>
          <w:trHeight w:val="475"/>
        </w:trPr>
        <w:tc>
          <w:tcPr>
            <w:tcW w:w="2199" w:type="dxa"/>
          </w:tcPr>
          <w:p w14:paraId="6EB39117" w14:textId="03765D02" w:rsidR="00305050" w:rsidRPr="00DB2696" w:rsidRDefault="00305050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b/>
                <w:bCs/>
              </w:rPr>
            </w:pPr>
            <w:r w:rsidRPr="00DB2696">
              <w:rPr>
                <w:rFonts w:ascii="Century Gothic" w:hAnsi="Century Gothic"/>
                <w:b/>
                <w:bCs/>
              </w:rPr>
              <w:t>Évaluation juste de la prise de notes</w:t>
            </w:r>
            <w:r w:rsidR="00CB5F75">
              <w:rPr>
                <w:rFonts w:ascii="Century Gothic" w:hAnsi="Century Gothic"/>
                <w:b/>
                <w:bCs/>
              </w:rPr>
              <w:t xml:space="preserve"> du collègue</w:t>
            </w:r>
          </w:p>
        </w:tc>
        <w:tc>
          <w:tcPr>
            <w:tcW w:w="2243" w:type="dxa"/>
          </w:tcPr>
          <w:p w14:paraId="79D202A2" w14:textId="279D3FD9" w:rsidR="00305050" w:rsidRPr="00DB2696" w:rsidRDefault="00305050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 xml:space="preserve">La prise de notes </w:t>
            </w:r>
            <w:r w:rsidR="00201FC8">
              <w:rPr>
                <w:rFonts w:ascii="Century Gothic" w:hAnsi="Century Gothic" w:cs="Segoe UI"/>
                <w:spacing w:val="1"/>
                <w:sz w:val="21"/>
                <w:szCs w:val="21"/>
              </w:rPr>
              <w:t>observée</w:t>
            </w: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 xml:space="preserve"> est analysée avec précision, les éléments essentiels sont clairement relevés et la rétroaction est complète et nuancée.</w:t>
            </w:r>
          </w:p>
        </w:tc>
        <w:tc>
          <w:tcPr>
            <w:tcW w:w="2283" w:type="dxa"/>
          </w:tcPr>
          <w:p w14:paraId="08BBF49F" w14:textId="44FAE859" w:rsidR="00305050" w:rsidRPr="00DB2696" w:rsidRDefault="00305050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La prise de notes observée est bien analysée, les éléments importants sont identifiés avec quelques nuances à préciser.</w:t>
            </w:r>
          </w:p>
        </w:tc>
        <w:tc>
          <w:tcPr>
            <w:tcW w:w="2283" w:type="dxa"/>
          </w:tcPr>
          <w:p w14:paraId="2DA41D4D" w14:textId="0260834D" w:rsidR="00305050" w:rsidRPr="00DB2696" w:rsidRDefault="00305050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L’analyse de la prise de notes est correcte, mais certains éléments clés pourraient être approfondis ou sont partiellement relevés.</w:t>
            </w:r>
          </w:p>
        </w:tc>
        <w:tc>
          <w:tcPr>
            <w:tcW w:w="1838" w:type="dxa"/>
          </w:tcPr>
          <w:p w14:paraId="1310DADB" w14:textId="4B99E5AE" w:rsidR="00305050" w:rsidRPr="00DB2696" w:rsidRDefault="00305050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L’analyse est superficielle, plusieurs éléments importants de la prise de notes sont omis ou mal identifiés.</w:t>
            </w:r>
          </w:p>
        </w:tc>
        <w:tc>
          <w:tcPr>
            <w:tcW w:w="2298" w:type="dxa"/>
          </w:tcPr>
          <w:p w14:paraId="0C04ECE4" w14:textId="6A0D33B4" w:rsidR="00305050" w:rsidRPr="00DB2696" w:rsidRDefault="00305050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L’évaluation ne tient pas compte des éléments essentiels ou comporte des erreurs majeures d’analyse.</w:t>
            </w:r>
          </w:p>
        </w:tc>
      </w:tr>
      <w:tr w:rsidR="00C0307B" w:rsidRPr="003F61CF" w14:paraId="5E7E5743" w14:textId="77777777" w:rsidTr="003F61CF">
        <w:trPr>
          <w:trHeight w:val="503"/>
        </w:trPr>
        <w:tc>
          <w:tcPr>
            <w:tcW w:w="2199" w:type="dxa"/>
          </w:tcPr>
          <w:p w14:paraId="15FE7614" w14:textId="325112CF" w:rsidR="00C0307B" w:rsidRPr="00DB2696" w:rsidRDefault="00C0307B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b/>
                <w:bCs/>
              </w:rPr>
            </w:pPr>
            <w:r w:rsidRPr="00DB2696">
              <w:rPr>
                <w:rFonts w:ascii="Century Gothic" w:hAnsi="Century Gothic"/>
                <w:b/>
                <w:bCs/>
              </w:rPr>
              <w:t>Clarté du texte réflexif</w:t>
            </w:r>
          </w:p>
        </w:tc>
        <w:tc>
          <w:tcPr>
            <w:tcW w:w="2243" w:type="dxa"/>
          </w:tcPr>
          <w:p w14:paraId="5E04ABDD" w14:textId="538B4950" w:rsidR="00C0307B" w:rsidRPr="00DB2696" w:rsidRDefault="00C0307B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Le texte est très clair, bien structuré, facile à comprendre et chaque idée est explicitement développée.</w:t>
            </w:r>
          </w:p>
        </w:tc>
        <w:tc>
          <w:tcPr>
            <w:tcW w:w="2283" w:type="dxa"/>
          </w:tcPr>
          <w:p w14:paraId="74422BE0" w14:textId="2188517D" w:rsidR="00C0307B" w:rsidRPr="00DB2696" w:rsidRDefault="00C0307B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Le texte est globalement clair et structuré, les idées principales sont bien détaillées.</w:t>
            </w:r>
          </w:p>
        </w:tc>
        <w:tc>
          <w:tcPr>
            <w:tcW w:w="2283" w:type="dxa"/>
          </w:tcPr>
          <w:p w14:paraId="299A347A" w14:textId="05AAF092" w:rsidR="00C0307B" w:rsidRPr="00DB2696" w:rsidRDefault="00C0307B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Le texte est compréhensible, mais gagnerait à être mieux structuré ou à développer certaines idées.</w:t>
            </w:r>
          </w:p>
        </w:tc>
        <w:tc>
          <w:tcPr>
            <w:tcW w:w="1838" w:type="dxa"/>
          </w:tcPr>
          <w:p w14:paraId="32A5207E" w14:textId="09DBC172" w:rsidR="00C0307B" w:rsidRPr="00DB2696" w:rsidRDefault="00C0307B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La clarté du texte laisse à désirer, plusieurs idées sont confuses ou mal exprimées.</w:t>
            </w:r>
          </w:p>
        </w:tc>
        <w:tc>
          <w:tcPr>
            <w:tcW w:w="2298" w:type="dxa"/>
          </w:tcPr>
          <w:p w14:paraId="1BDBE8CA" w14:textId="4E98F2ED" w:rsidR="00C0307B" w:rsidRPr="00DB2696" w:rsidRDefault="00C0307B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Le texte est difficile à comprendre en raison de la structure ou du manque de clarté.</w:t>
            </w:r>
          </w:p>
        </w:tc>
      </w:tr>
      <w:tr w:rsidR="00C0307B" w:rsidRPr="003F61CF" w14:paraId="236B0F3B" w14:textId="77777777" w:rsidTr="003F61CF">
        <w:trPr>
          <w:trHeight w:val="503"/>
        </w:trPr>
        <w:tc>
          <w:tcPr>
            <w:tcW w:w="2199" w:type="dxa"/>
          </w:tcPr>
          <w:p w14:paraId="4984AC39" w14:textId="64D2A782" w:rsidR="00C0307B" w:rsidRPr="00DB2696" w:rsidRDefault="00C0307B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b/>
                <w:bCs/>
              </w:rPr>
            </w:pPr>
            <w:r w:rsidRPr="00DB2696">
              <w:rPr>
                <w:rFonts w:ascii="Century Gothic" w:hAnsi="Century Gothic"/>
                <w:b/>
                <w:bCs/>
              </w:rPr>
              <w:t>Respect des règles de présentation du travail</w:t>
            </w:r>
          </w:p>
        </w:tc>
        <w:tc>
          <w:tcPr>
            <w:tcW w:w="2243" w:type="dxa"/>
          </w:tcPr>
          <w:p w14:paraId="01CFD131" w14:textId="2EC4167C" w:rsidR="00C0307B" w:rsidRPr="00DB2696" w:rsidRDefault="00C0307B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 xml:space="preserve">Toutes les consignes de présentation sont respectées </w:t>
            </w:r>
            <w:r w:rsidR="00043488"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 xml:space="preserve">et </w:t>
            </w:r>
            <w:r w:rsidR="0096284A">
              <w:rPr>
                <w:rFonts w:ascii="Century Gothic" w:hAnsi="Century Gothic" w:cs="Segoe UI"/>
                <w:spacing w:val="1"/>
                <w:sz w:val="21"/>
                <w:szCs w:val="21"/>
              </w:rPr>
              <w:t xml:space="preserve">en accord avec </w:t>
            </w:r>
            <w:r w:rsidR="00D70890"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 xml:space="preserve">le Guide de méthodologie du </w:t>
            </w:r>
            <w:r w:rsidR="00483CEB">
              <w:rPr>
                <w:rFonts w:ascii="Century Gothic" w:hAnsi="Century Gothic" w:cs="Segoe UI"/>
                <w:spacing w:val="1"/>
                <w:sz w:val="21"/>
                <w:szCs w:val="21"/>
              </w:rPr>
              <w:t>c</w:t>
            </w:r>
            <w:r w:rsidR="00D70890"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égep.</w:t>
            </w:r>
          </w:p>
        </w:tc>
        <w:tc>
          <w:tcPr>
            <w:tcW w:w="2283" w:type="dxa"/>
          </w:tcPr>
          <w:p w14:paraId="1C98E70C" w14:textId="04D7F401" w:rsidR="00C0307B" w:rsidRPr="00DB2696" w:rsidRDefault="00C0307B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La majorité des règles de présentation sont respectées avec quelques oublis mineurs.</w:t>
            </w:r>
          </w:p>
        </w:tc>
        <w:tc>
          <w:tcPr>
            <w:tcW w:w="2283" w:type="dxa"/>
          </w:tcPr>
          <w:p w14:paraId="30E46B37" w14:textId="5A73CDDB" w:rsidR="00C0307B" w:rsidRPr="00DB2696" w:rsidRDefault="00C0307B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 xml:space="preserve">Le texte respecte les règles principales, mais plusieurs consignes secondaires </w:t>
            </w:r>
            <w:r w:rsidR="00A3422B">
              <w:rPr>
                <w:rFonts w:ascii="Century Gothic" w:hAnsi="Century Gothic" w:cs="Segoe UI"/>
                <w:spacing w:val="1"/>
                <w:sz w:val="21"/>
                <w:szCs w:val="21"/>
              </w:rPr>
              <w:t>sont absentes.</w:t>
            </w:r>
          </w:p>
        </w:tc>
        <w:tc>
          <w:tcPr>
            <w:tcW w:w="1838" w:type="dxa"/>
          </w:tcPr>
          <w:p w14:paraId="45F1DBC5" w14:textId="4D9EFFB7" w:rsidR="00C0307B" w:rsidRPr="00DB2696" w:rsidRDefault="00C0307B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 xml:space="preserve">Plusieurs règles de présentation ne sont pas respectées, nuisant à la </w:t>
            </w:r>
            <w:r w:rsidR="00074FB0">
              <w:rPr>
                <w:rFonts w:ascii="Century Gothic" w:hAnsi="Century Gothic" w:cs="Segoe UI"/>
                <w:spacing w:val="1"/>
                <w:sz w:val="21"/>
                <w:szCs w:val="21"/>
              </w:rPr>
              <w:t xml:space="preserve">clarté </w:t>
            </w: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du travail.</w:t>
            </w:r>
          </w:p>
        </w:tc>
        <w:tc>
          <w:tcPr>
            <w:tcW w:w="2298" w:type="dxa"/>
          </w:tcPr>
          <w:p w14:paraId="6A88F6A5" w14:textId="5498B27A" w:rsidR="00C0307B" w:rsidRPr="00DB2696" w:rsidRDefault="00C0307B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Les consignes de présentation ne sont</w:t>
            </w:r>
            <w:r w:rsidR="00074FB0">
              <w:rPr>
                <w:rFonts w:ascii="Century Gothic" w:hAnsi="Century Gothic" w:cs="Segoe UI"/>
                <w:spacing w:val="1"/>
                <w:sz w:val="21"/>
                <w:szCs w:val="21"/>
              </w:rPr>
              <w:t xml:space="preserve"> aucunement</w:t>
            </w: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 xml:space="preserve"> respectées.</w:t>
            </w:r>
          </w:p>
        </w:tc>
      </w:tr>
      <w:tr w:rsidR="00E11C0F" w:rsidRPr="003F61CF" w14:paraId="609FCC76" w14:textId="77777777" w:rsidTr="003F61CF">
        <w:trPr>
          <w:trHeight w:val="503"/>
        </w:trPr>
        <w:tc>
          <w:tcPr>
            <w:tcW w:w="2199" w:type="dxa"/>
          </w:tcPr>
          <w:p w14:paraId="696331BD" w14:textId="7C911194" w:rsidR="00E11C0F" w:rsidRPr="00DB2696" w:rsidRDefault="00E11C0F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b/>
                <w:bCs/>
              </w:rPr>
            </w:pPr>
            <w:r w:rsidRPr="00DB2696">
              <w:rPr>
                <w:rFonts w:ascii="Century Gothic" w:hAnsi="Century Gothic"/>
                <w:b/>
                <w:bCs/>
              </w:rPr>
              <w:t>Respect des règles du français écrit</w:t>
            </w:r>
          </w:p>
        </w:tc>
        <w:tc>
          <w:tcPr>
            <w:tcW w:w="2243" w:type="dxa"/>
          </w:tcPr>
          <w:p w14:paraId="1D781992" w14:textId="29435F72" w:rsidR="00E11C0F" w:rsidRPr="00DB2696" w:rsidRDefault="00E11C0F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Le texte est exempt de fautes, le vocabulaire et la syntaxe sont appropriés et précis.</w:t>
            </w:r>
          </w:p>
        </w:tc>
        <w:tc>
          <w:tcPr>
            <w:tcW w:w="2283" w:type="dxa"/>
          </w:tcPr>
          <w:p w14:paraId="2379BDD3" w14:textId="6ECB0314" w:rsidR="00E11C0F" w:rsidRPr="00DB2696" w:rsidRDefault="00E11C0F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 xml:space="preserve">Quelques fautes mineures sont présentes, mais le texte </w:t>
            </w:r>
            <w:r w:rsidR="00247203">
              <w:rPr>
                <w:rFonts w:ascii="Century Gothic" w:hAnsi="Century Gothic" w:cs="Segoe UI"/>
                <w:spacing w:val="1"/>
                <w:sz w:val="21"/>
                <w:szCs w:val="21"/>
              </w:rPr>
              <w:t>est</w:t>
            </w: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 xml:space="preserve"> agréable à lire.</w:t>
            </w:r>
          </w:p>
        </w:tc>
        <w:tc>
          <w:tcPr>
            <w:tcW w:w="2283" w:type="dxa"/>
          </w:tcPr>
          <w:p w14:paraId="1073FB95" w14:textId="1B298953" w:rsidR="00E11C0F" w:rsidRPr="00DB2696" w:rsidRDefault="00E11C0F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 xml:space="preserve">Le texte comporte quelques erreurs (syntaxe, accords, orthographe), mais il demeure </w:t>
            </w:r>
            <w:r w:rsidR="00BD4D55">
              <w:rPr>
                <w:rFonts w:ascii="Century Gothic" w:hAnsi="Century Gothic" w:cs="Segoe UI"/>
                <w:spacing w:val="1"/>
                <w:sz w:val="21"/>
                <w:szCs w:val="21"/>
              </w:rPr>
              <w:t>respectueux des règles de base du français écrit</w:t>
            </w: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.</w:t>
            </w:r>
          </w:p>
        </w:tc>
        <w:tc>
          <w:tcPr>
            <w:tcW w:w="1838" w:type="dxa"/>
          </w:tcPr>
          <w:p w14:paraId="4C8731E2" w14:textId="66546A37" w:rsidR="00E11C0F" w:rsidRPr="00DB2696" w:rsidRDefault="00E11C0F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 xml:space="preserve">De nombreuses fautes nuisent à la compréhension ou </w:t>
            </w:r>
            <w:r w:rsidR="00206EA5">
              <w:rPr>
                <w:rFonts w:ascii="Century Gothic" w:hAnsi="Century Gothic" w:cs="Segoe UI"/>
                <w:spacing w:val="1"/>
                <w:sz w:val="21"/>
                <w:szCs w:val="21"/>
              </w:rPr>
              <w:t xml:space="preserve">à </w:t>
            </w: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la qualité du texte.</w:t>
            </w:r>
          </w:p>
        </w:tc>
        <w:tc>
          <w:tcPr>
            <w:tcW w:w="2298" w:type="dxa"/>
          </w:tcPr>
          <w:p w14:paraId="79919220" w14:textId="22CC6750" w:rsidR="00E11C0F" w:rsidRPr="00DB2696" w:rsidRDefault="00E11C0F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Les erreurs sont très nombreuses; le texte est difficile à lire et à comprendre.</w:t>
            </w:r>
          </w:p>
        </w:tc>
      </w:tr>
      <w:tr w:rsidR="00990A3F" w:rsidRPr="003F61CF" w14:paraId="7261DA53" w14:textId="77777777" w:rsidTr="003F61CF">
        <w:trPr>
          <w:trHeight w:val="503"/>
        </w:trPr>
        <w:tc>
          <w:tcPr>
            <w:tcW w:w="2199" w:type="dxa"/>
          </w:tcPr>
          <w:p w14:paraId="56E7306C" w14:textId="5FB4547A" w:rsidR="00990A3F" w:rsidRPr="00DB2696" w:rsidRDefault="00990A3F" w:rsidP="007C68C2">
            <w:pPr>
              <w:spacing w:before="60" w:after="60" w:line="259" w:lineRule="auto"/>
              <w:ind w:left="113" w:right="57"/>
              <w:rPr>
                <w:rFonts w:ascii="Century Gothic" w:hAnsi="Century Gothic"/>
                <w:b/>
                <w:bCs/>
              </w:rPr>
            </w:pPr>
            <w:r w:rsidRPr="00DB2696">
              <w:rPr>
                <w:rFonts w:ascii="Century Gothic" w:hAnsi="Century Gothic"/>
                <w:b/>
                <w:bCs/>
              </w:rPr>
              <w:t>Pertinence des forces et défis relevés dans la prise de note</w:t>
            </w:r>
            <w:r w:rsidR="00E6193F">
              <w:rPr>
                <w:rFonts w:ascii="Century Gothic" w:hAnsi="Century Gothic"/>
                <w:b/>
                <w:bCs/>
              </w:rPr>
              <w:t>s</w:t>
            </w:r>
            <w:r w:rsidRPr="00DB2696">
              <w:rPr>
                <w:rFonts w:ascii="Century Gothic" w:hAnsi="Century Gothic"/>
                <w:b/>
                <w:bCs/>
              </w:rPr>
              <w:t xml:space="preserve"> </w:t>
            </w:r>
            <w:r w:rsidR="003F61CF" w:rsidRPr="00DB2696">
              <w:rPr>
                <w:rFonts w:ascii="Century Gothic" w:hAnsi="Century Gothic"/>
                <w:b/>
                <w:bCs/>
              </w:rPr>
              <w:t>et</w:t>
            </w:r>
            <w:r w:rsidRPr="00DB2696">
              <w:rPr>
                <w:rFonts w:ascii="Century Gothic" w:hAnsi="Century Gothic"/>
                <w:b/>
                <w:bCs/>
              </w:rPr>
              <w:t xml:space="preserve"> des pistes d’amélioration suggérées</w:t>
            </w:r>
          </w:p>
        </w:tc>
        <w:tc>
          <w:tcPr>
            <w:tcW w:w="2243" w:type="dxa"/>
          </w:tcPr>
          <w:p w14:paraId="7E3986B5" w14:textId="56CE8CD4" w:rsidR="00990A3F" w:rsidRPr="00DB2696" w:rsidRDefault="00990A3F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Les forces et défis sont identifiés de façon très pertinente et justifiée avec des exemples clairs et des pistes d’amélioration réalistes, concrètes et bien liées au défi observé.</w:t>
            </w:r>
          </w:p>
        </w:tc>
        <w:tc>
          <w:tcPr>
            <w:tcW w:w="2283" w:type="dxa"/>
          </w:tcPr>
          <w:p w14:paraId="7FF1C809" w14:textId="19CB54CE" w:rsidR="00990A3F" w:rsidRPr="00DB2696" w:rsidRDefault="00990A3F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Les forces et défis sont bien identifiés et expliqués, les pistes d’amélioration proposées sont pertinentes et bien expliquées.</w:t>
            </w:r>
          </w:p>
        </w:tc>
        <w:tc>
          <w:tcPr>
            <w:tcW w:w="2283" w:type="dxa"/>
          </w:tcPr>
          <w:p w14:paraId="7993EBE4" w14:textId="7BA38855" w:rsidR="00990A3F" w:rsidRPr="00DB2696" w:rsidRDefault="00990A3F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Les forces et défis sont identifiés, la justification est parfois incomplète et les pistes d’amélioration pourraient être mieux reliées au défi ciblé.</w:t>
            </w:r>
          </w:p>
        </w:tc>
        <w:tc>
          <w:tcPr>
            <w:tcW w:w="1838" w:type="dxa"/>
          </w:tcPr>
          <w:p w14:paraId="3ACD75F3" w14:textId="0E33D223" w:rsidR="00990A3F" w:rsidRPr="00DB2696" w:rsidRDefault="00990A3F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Les forces et défis sont mentionnés sans explication claire; les pistes d’amélioration sont générales ou peu applicables.</w:t>
            </w:r>
          </w:p>
        </w:tc>
        <w:tc>
          <w:tcPr>
            <w:tcW w:w="2298" w:type="dxa"/>
          </w:tcPr>
          <w:p w14:paraId="7732C94F" w14:textId="2F7BA9C7" w:rsidR="00990A3F" w:rsidRPr="00DB2696" w:rsidRDefault="00990A3F" w:rsidP="007C68C2">
            <w:pPr>
              <w:spacing w:before="60" w:after="60"/>
              <w:ind w:left="113" w:right="57"/>
              <w:rPr>
                <w:rFonts w:ascii="Century Gothic" w:eastAsia="Aptos" w:hAnsi="Century Gothic" w:cs="Times New Roman"/>
                <w:sz w:val="21"/>
                <w:szCs w:val="21"/>
              </w:rPr>
            </w:pPr>
            <w:r w:rsidRPr="00DB2696">
              <w:rPr>
                <w:rFonts w:ascii="Century Gothic" w:hAnsi="Century Gothic" w:cs="Segoe UI"/>
                <w:spacing w:val="1"/>
                <w:sz w:val="21"/>
                <w:szCs w:val="21"/>
              </w:rPr>
              <w:t>Les forces, défis ou pistes d’amélioration ne sont pas identifiés, ou les suggestions sont hors sujet ou inadaptées.</w:t>
            </w:r>
          </w:p>
        </w:tc>
      </w:tr>
    </w:tbl>
    <w:p w14:paraId="41C2EAD6" w14:textId="4BE82D58" w:rsidR="0070582C" w:rsidRDefault="0070582C" w:rsidP="00DD489E">
      <w:pPr>
        <w:pStyle w:val="Subtitle"/>
        <w:rPr>
          <w:rFonts w:ascii="Century Gothic" w:hAnsi="Century Gothic"/>
        </w:rPr>
      </w:pPr>
    </w:p>
    <w:p w14:paraId="385D0D33" w14:textId="20D012F1" w:rsidR="00C85CA1" w:rsidRPr="00C85CA1" w:rsidRDefault="00C85CA1" w:rsidP="00C85CA1">
      <w:pPr>
        <w:rPr>
          <w:rFonts w:ascii="Segoe UI" w:hAnsi="Segoe UI" w:cs="Segoe UI"/>
          <w:spacing w:val="1"/>
          <w:sz w:val="21"/>
          <w:szCs w:val="21"/>
        </w:rPr>
      </w:pPr>
    </w:p>
    <w:sectPr w:rsidR="00C85CA1" w:rsidRPr="00C85CA1" w:rsidSect="00CD6550">
      <w:headerReference w:type="default" r:id="rId17"/>
      <w:pgSz w:w="15840" w:h="12240" w:orient="landscape"/>
      <w:pgMar w:top="1417" w:right="1417" w:bottom="1417" w:left="1417" w:header="708" w:footer="3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1A538" w14:textId="77777777" w:rsidR="00425A1A" w:rsidRDefault="00425A1A" w:rsidP="0070582C">
      <w:pPr>
        <w:spacing w:after="0" w:line="240" w:lineRule="auto"/>
      </w:pPr>
      <w:r>
        <w:separator/>
      </w:r>
    </w:p>
  </w:endnote>
  <w:endnote w:type="continuationSeparator" w:id="0">
    <w:p w14:paraId="3933E661" w14:textId="77777777" w:rsidR="00425A1A" w:rsidRDefault="00425A1A" w:rsidP="00705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Century Gothic">
    <w:altName w:val="Calibri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17D4" w14:textId="2B2F5F7F" w:rsidR="00270926" w:rsidRPr="00B04763" w:rsidRDefault="008F6D64" w:rsidP="008F6D64">
    <w:pPr>
      <w:pStyle w:val="Footer"/>
      <w:tabs>
        <w:tab w:val="left" w:pos="0"/>
      </w:tabs>
      <w:rPr>
        <w:b/>
        <w:bCs/>
      </w:rPr>
    </w:pPr>
    <w:r>
      <w:rPr>
        <w:rFonts w:ascii="Century Gothic" w:hAnsi="Century Gothic"/>
        <w:b/>
        <w:bCs/>
        <w:noProof/>
      </w:rPr>
      <w:drawing>
        <wp:anchor distT="0" distB="0" distL="114300" distR="114300" simplePos="0" relativeHeight="251658240" behindDoc="0" locked="0" layoutInCell="1" allowOverlap="1" wp14:anchorId="0EA4B348" wp14:editId="01482B29">
          <wp:simplePos x="0" y="0"/>
          <wp:positionH relativeFrom="column">
            <wp:posOffset>-552450</wp:posOffset>
          </wp:positionH>
          <wp:positionV relativeFrom="paragraph">
            <wp:posOffset>-537051</wp:posOffset>
          </wp:positionV>
          <wp:extent cx="1428750" cy="868521"/>
          <wp:effectExtent l="0" t="0" r="0" b="8255"/>
          <wp:wrapNone/>
          <wp:docPr id="3431901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072" cy="869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BCD85" w14:textId="77777777" w:rsidR="005C43D6" w:rsidRPr="005C43D6" w:rsidRDefault="005C43D6" w:rsidP="005C43D6">
    <w:pPr>
      <w:tabs>
        <w:tab w:val="center" w:pos="4703"/>
        <w:tab w:val="right" w:pos="9406"/>
      </w:tabs>
      <w:spacing w:after="0" w:line="240" w:lineRule="auto"/>
      <w:rPr>
        <w:rFonts w:ascii="Aptos" w:eastAsia="Aptos" w:hAnsi="Aptos" w:cs="Arial"/>
        <w:sz w:val="18"/>
        <w:szCs w:val="18"/>
      </w:rPr>
    </w:pPr>
    <w:r w:rsidRPr="005C43D6">
      <w:rPr>
        <w:rFonts w:ascii="Aptos" w:eastAsia="Aptos" w:hAnsi="Aptos" w:cs="Arial"/>
        <w:sz w:val="18"/>
        <w:szCs w:val="18"/>
      </w:rPr>
      <w:t xml:space="preserve">Ce travail est autorisé sous CC BY-NC 4.0. Pour consulter une copie de cette licence, visitez </w:t>
    </w:r>
    <w:hyperlink r:id="rId1" w:history="1">
      <w:r w:rsidRPr="005C43D6">
        <w:rPr>
          <w:rFonts w:ascii="Aptos" w:eastAsia="Aptos" w:hAnsi="Aptos" w:cs="Arial"/>
          <w:color w:val="0000FF"/>
          <w:sz w:val="18"/>
          <w:szCs w:val="18"/>
          <w:u w:val="single"/>
        </w:rPr>
        <w:t>https://creativecommons.org/licenses/by-nc/4.0/</w:t>
      </w:r>
    </w:hyperlink>
    <w:r w:rsidRPr="005C43D6">
      <w:rPr>
        <w:rFonts w:ascii="Aptos" w:eastAsia="Aptos" w:hAnsi="Aptos" w:cs="Arial"/>
        <w:sz w:val="18"/>
        <w:szCs w:val="18"/>
      </w:rPr>
      <w:t xml:space="preserve"> </w:t>
    </w:r>
  </w:p>
  <w:p w14:paraId="0907A196" w14:textId="77777777" w:rsidR="005C43D6" w:rsidRDefault="005C43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1B50A" w14:textId="77777777" w:rsidR="00425A1A" w:rsidRDefault="00425A1A" w:rsidP="0070582C">
      <w:pPr>
        <w:spacing w:after="0" w:line="240" w:lineRule="auto"/>
      </w:pPr>
      <w:r>
        <w:separator/>
      </w:r>
    </w:p>
  </w:footnote>
  <w:footnote w:type="continuationSeparator" w:id="0">
    <w:p w14:paraId="2CFA945B" w14:textId="77777777" w:rsidR="00425A1A" w:rsidRDefault="00425A1A" w:rsidP="00705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07AC8" w14:textId="7CAE98FE" w:rsidR="00270926" w:rsidRDefault="00270926" w:rsidP="00270926">
    <w:pPr>
      <w:pStyle w:val="Header"/>
    </w:pPr>
  </w:p>
  <w:p w14:paraId="2D4A314F" w14:textId="03530AF1" w:rsidR="009D1C09" w:rsidRPr="009D1C09" w:rsidRDefault="009D1C09" w:rsidP="00270926">
    <w:pPr>
      <w:pStyle w:val="Header"/>
      <w:jc w:val="right"/>
      <w:rPr>
        <w:rFonts w:ascii="Century Gothic" w:hAnsi="Century Gothic"/>
        <w:b/>
        <w:bCs/>
        <w:sz w:val="18"/>
        <w:szCs w:val="18"/>
      </w:rPr>
    </w:pPr>
  </w:p>
  <w:tbl>
    <w:tblPr>
      <w:tblStyle w:val="TableGrid"/>
      <w:tblW w:w="9072" w:type="dxa"/>
      <w:tblLook w:val="04A0" w:firstRow="1" w:lastRow="0" w:firstColumn="1" w:lastColumn="0" w:noHBand="0" w:noVBand="1"/>
    </w:tblPr>
    <w:tblGrid>
      <w:gridCol w:w="709"/>
      <w:gridCol w:w="8363"/>
    </w:tblGrid>
    <w:tr w:rsidR="00DD442A" w14:paraId="5142CF3F" w14:textId="77777777" w:rsidTr="009F0574">
      <w:tc>
        <w:tcPr>
          <w:tcW w:w="709" w:type="dxa"/>
        </w:tcPr>
        <w:p w14:paraId="48365C2D" w14:textId="02B58193" w:rsidR="00DD442A" w:rsidRDefault="00DD442A" w:rsidP="00270926">
          <w:pPr>
            <w:pStyle w:val="Header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8363" w:type="dxa"/>
        </w:tcPr>
        <w:p w14:paraId="08388A65" w14:textId="77777777" w:rsidR="009F0574" w:rsidRPr="009D1C09" w:rsidRDefault="009F0574" w:rsidP="009F0574">
          <w:pPr>
            <w:pStyle w:val="Header"/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687AFCD8" w14:textId="5F588BAE" w:rsidR="00DD442A" w:rsidRDefault="004D0111" w:rsidP="009F0574">
          <w:pPr>
            <w:pStyle w:val="Header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>
            <w:rPr>
              <w:rFonts w:ascii="Century Gothic" w:hAnsi="Century Gothic"/>
              <w:b/>
              <w:bCs/>
              <w:sz w:val="20"/>
              <w:szCs w:val="20"/>
            </w:rPr>
            <w:t>É</w:t>
          </w:r>
          <w:r w:rsidR="009F0574" w:rsidRPr="009D1C09">
            <w:rPr>
              <w:rFonts w:ascii="Century Gothic" w:hAnsi="Century Gothic"/>
              <w:b/>
              <w:bCs/>
              <w:sz w:val="20"/>
              <w:szCs w:val="20"/>
            </w:rPr>
            <w:t>ducation à l’enfance</w:t>
          </w:r>
        </w:p>
      </w:tc>
    </w:tr>
  </w:tbl>
  <w:p w14:paraId="6703FC08" w14:textId="77777777" w:rsidR="00743251" w:rsidRDefault="00743251">
    <w:pPr>
      <w:pStyle w:val="Header"/>
      <w:rPr>
        <w:b/>
        <w:bCs/>
        <w:sz w:val="18"/>
        <w:szCs w:val="18"/>
      </w:rPr>
    </w:pPr>
  </w:p>
  <w:p w14:paraId="64907F07" w14:textId="77777777" w:rsidR="00DD442A" w:rsidRPr="009D1C09" w:rsidRDefault="00DD442A">
    <w:pPr>
      <w:pStyle w:val="Header"/>
      <w:rPr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088" w:type="dxa"/>
      <w:tblInd w:w="3953" w:type="dxa"/>
      <w:tblLook w:val="04A0" w:firstRow="1" w:lastRow="0" w:firstColumn="1" w:lastColumn="0" w:noHBand="0" w:noVBand="1"/>
    </w:tblPr>
    <w:tblGrid>
      <w:gridCol w:w="1576"/>
      <w:gridCol w:w="7512"/>
    </w:tblGrid>
    <w:tr w:rsidR="009F0574" w14:paraId="24819524" w14:textId="3F43CC17" w:rsidTr="009F0574">
      <w:tc>
        <w:tcPr>
          <w:tcW w:w="1576" w:type="dxa"/>
        </w:tcPr>
        <w:p w14:paraId="385B6013" w14:textId="172588DF" w:rsidR="009F0574" w:rsidRDefault="009F0574" w:rsidP="009F0574">
          <w:pPr>
            <w:pStyle w:val="Header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</w:p>
      </w:tc>
      <w:tc>
        <w:tcPr>
          <w:tcW w:w="7512" w:type="dxa"/>
        </w:tcPr>
        <w:p w14:paraId="195A6936" w14:textId="77777777" w:rsidR="009F0574" w:rsidRPr="009D1C09" w:rsidRDefault="009F0574" w:rsidP="009F0574">
          <w:pPr>
            <w:pStyle w:val="Header"/>
            <w:jc w:val="right"/>
            <w:rPr>
              <w:rFonts w:ascii="Century Gothic" w:hAnsi="Century Gothic"/>
              <w:b/>
              <w:bCs/>
              <w:sz w:val="20"/>
              <w:szCs w:val="20"/>
            </w:rPr>
          </w:pPr>
          <w:r w:rsidRPr="009D1C09">
            <w:rPr>
              <w:rFonts w:ascii="Century Gothic" w:hAnsi="Century Gothic"/>
              <w:b/>
              <w:bCs/>
              <w:color w:val="DB3437"/>
              <w:sz w:val="20"/>
              <w:szCs w:val="20"/>
            </w:rPr>
            <w:t>Trousse pédagogique</w:t>
          </w: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 xml:space="preserve"> </w:t>
          </w:r>
        </w:p>
        <w:p w14:paraId="26F971F0" w14:textId="3C82F783" w:rsidR="009F0574" w:rsidRDefault="009F0574" w:rsidP="009F0574">
          <w:pPr>
            <w:pStyle w:val="Header"/>
            <w:jc w:val="right"/>
            <w:rPr>
              <w:rFonts w:ascii="Century Gothic" w:hAnsi="Century Gothic"/>
              <w:b/>
              <w:bCs/>
              <w:sz w:val="18"/>
              <w:szCs w:val="18"/>
            </w:rPr>
          </w:pPr>
          <w:r w:rsidRPr="009D1C09">
            <w:rPr>
              <w:rFonts w:ascii="Century Gothic" w:hAnsi="Century Gothic"/>
              <w:b/>
              <w:bCs/>
              <w:sz w:val="20"/>
              <w:szCs w:val="20"/>
            </w:rPr>
            <w:t>AEC en techniques d’éducation à l’enfance JEE.0K</w:t>
          </w:r>
        </w:p>
      </w:tc>
    </w:tr>
  </w:tbl>
  <w:p w14:paraId="0B7D8FCE" w14:textId="77777777" w:rsidR="00604FF6" w:rsidRDefault="00604F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84533"/>
    <w:multiLevelType w:val="hybridMultilevel"/>
    <w:tmpl w:val="D9644E7C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0376"/>
    <w:multiLevelType w:val="multilevel"/>
    <w:tmpl w:val="F3CA1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935AF7"/>
    <w:multiLevelType w:val="multilevel"/>
    <w:tmpl w:val="DF7C2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E76F7C"/>
    <w:multiLevelType w:val="multilevel"/>
    <w:tmpl w:val="7BDC426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AD04A5"/>
    <w:multiLevelType w:val="multilevel"/>
    <w:tmpl w:val="BBA2A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6C0E8B"/>
    <w:multiLevelType w:val="multilevel"/>
    <w:tmpl w:val="39B8B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864046"/>
    <w:multiLevelType w:val="hybridMultilevel"/>
    <w:tmpl w:val="BEA43B8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D2F02"/>
    <w:multiLevelType w:val="hybridMultilevel"/>
    <w:tmpl w:val="136434FC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4B0735"/>
    <w:multiLevelType w:val="multilevel"/>
    <w:tmpl w:val="503C7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9656CC2"/>
    <w:multiLevelType w:val="hybridMultilevel"/>
    <w:tmpl w:val="170EEF6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9284A"/>
    <w:multiLevelType w:val="hybridMultilevel"/>
    <w:tmpl w:val="CC382E56"/>
    <w:lvl w:ilvl="0" w:tplc="0C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34E38"/>
    <w:multiLevelType w:val="hybridMultilevel"/>
    <w:tmpl w:val="FD36ADA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394016"/>
    <w:multiLevelType w:val="hybridMultilevel"/>
    <w:tmpl w:val="B5FCFD1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111C83"/>
    <w:multiLevelType w:val="hybridMultilevel"/>
    <w:tmpl w:val="2EE09D98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AD5F5E"/>
    <w:multiLevelType w:val="hybridMultilevel"/>
    <w:tmpl w:val="CF6602FE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E1497E"/>
    <w:multiLevelType w:val="hybridMultilevel"/>
    <w:tmpl w:val="BE020E4E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95535C"/>
    <w:multiLevelType w:val="hybridMultilevel"/>
    <w:tmpl w:val="B65C7276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755C2A"/>
    <w:multiLevelType w:val="hybridMultilevel"/>
    <w:tmpl w:val="61405472"/>
    <w:lvl w:ilvl="0" w:tplc="0C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72937"/>
    <w:multiLevelType w:val="hybridMultilevel"/>
    <w:tmpl w:val="95320490"/>
    <w:lvl w:ilvl="0" w:tplc="2316569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193" w:hanging="360"/>
      </w:pPr>
    </w:lvl>
    <w:lvl w:ilvl="2" w:tplc="0C0C001B" w:tentative="1">
      <w:start w:val="1"/>
      <w:numFmt w:val="lowerRoman"/>
      <w:lvlText w:val="%3."/>
      <w:lvlJc w:val="right"/>
      <w:pPr>
        <w:ind w:left="1913" w:hanging="180"/>
      </w:pPr>
    </w:lvl>
    <w:lvl w:ilvl="3" w:tplc="0C0C000F" w:tentative="1">
      <w:start w:val="1"/>
      <w:numFmt w:val="decimal"/>
      <w:lvlText w:val="%4."/>
      <w:lvlJc w:val="left"/>
      <w:pPr>
        <w:ind w:left="2633" w:hanging="360"/>
      </w:pPr>
    </w:lvl>
    <w:lvl w:ilvl="4" w:tplc="0C0C0019" w:tentative="1">
      <w:start w:val="1"/>
      <w:numFmt w:val="lowerLetter"/>
      <w:lvlText w:val="%5."/>
      <w:lvlJc w:val="left"/>
      <w:pPr>
        <w:ind w:left="3353" w:hanging="360"/>
      </w:pPr>
    </w:lvl>
    <w:lvl w:ilvl="5" w:tplc="0C0C001B" w:tentative="1">
      <w:start w:val="1"/>
      <w:numFmt w:val="lowerRoman"/>
      <w:lvlText w:val="%6."/>
      <w:lvlJc w:val="right"/>
      <w:pPr>
        <w:ind w:left="4073" w:hanging="180"/>
      </w:pPr>
    </w:lvl>
    <w:lvl w:ilvl="6" w:tplc="0C0C000F" w:tentative="1">
      <w:start w:val="1"/>
      <w:numFmt w:val="decimal"/>
      <w:lvlText w:val="%7."/>
      <w:lvlJc w:val="left"/>
      <w:pPr>
        <w:ind w:left="4793" w:hanging="360"/>
      </w:pPr>
    </w:lvl>
    <w:lvl w:ilvl="7" w:tplc="0C0C0019" w:tentative="1">
      <w:start w:val="1"/>
      <w:numFmt w:val="lowerLetter"/>
      <w:lvlText w:val="%8."/>
      <w:lvlJc w:val="left"/>
      <w:pPr>
        <w:ind w:left="5513" w:hanging="360"/>
      </w:pPr>
    </w:lvl>
    <w:lvl w:ilvl="8" w:tplc="0C0C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9" w15:restartNumberingAfterBreak="0">
    <w:nsid w:val="7D1E3F4C"/>
    <w:multiLevelType w:val="multilevel"/>
    <w:tmpl w:val="20E439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380134561">
    <w:abstractNumId w:val="17"/>
  </w:num>
  <w:num w:numId="2" w16cid:durableId="425271883">
    <w:abstractNumId w:val="15"/>
  </w:num>
  <w:num w:numId="3" w16cid:durableId="308898626">
    <w:abstractNumId w:val="7"/>
  </w:num>
  <w:num w:numId="4" w16cid:durableId="1783962918">
    <w:abstractNumId w:val="10"/>
  </w:num>
  <w:num w:numId="5" w16cid:durableId="1958636155">
    <w:abstractNumId w:val="9"/>
  </w:num>
  <w:num w:numId="6" w16cid:durableId="1523276284">
    <w:abstractNumId w:val="12"/>
  </w:num>
  <w:num w:numId="7" w16cid:durableId="412238074">
    <w:abstractNumId w:val="13"/>
  </w:num>
  <w:num w:numId="8" w16cid:durableId="1670984192">
    <w:abstractNumId w:val="11"/>
  </w:num>
  <w:num w:numId="9" w16cid:durableId="1524054580">
    <w:abstractNumId w:val="0"/>
  </w:num>
  <w:num w:numId="10" w16cid:durableId="14425642">
    <w:abstractNumId w:val="6"/>
  </w:num>
  <w:num w:numId="11" w16cid:durableId="711460392">
    <w:abstractNumId w:val="16"/>
  </w:num>
  <w:num w:numId="12" w16cid:durableId="2087992857">
    <w:abstractNumId w:val="18"/>
  </w:num>
  <w:num w:numId="13" w16cid:durableId="367609551">
    <w:abstractNumId w:val="3"/>
  </w:num>
  <w:num w:numId="14" w16cid:durableId="319888197">
    <w:abstractNumId w:val="4"/>
  </w:num>
  <w:num w:numId="15" w16cid:durableId="1095979976">
    <w:abstractNumId w:val="5"/>
  </w:num>
  <w:num w:numId="16" w16cid:durableId="913515085">
    <w:abstractNumId w:val="2"/>
  </w:num>
  <w:num w:numId="17" w16cid:durableId="223948926">
    <w:abstractNumId w:val="1"/>
  </w:num>
  <w:num w:numId="18" w16cid:durableId="1064372280">
    <w:abstractNumId w:val="8"/>
  </w:num>
  <w:num w:numId="19" w16cid:durableId="2032799319">
    <w:abstractNumId w:val="19"/>
  </w:num>
  <w:num w:numId="20" w16cid:durableId="4367591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82C"/>
    <w:rsid w:val="00006A77"/>
    <w:rsid w:val="00011A79"/>
    <w:rsid w:val="0001252A"/>
    <w:rsid w:val="00014948"/>
    <w:rsid w:val="00014FA4"/>
    <w:rsid w:val="000220BC"/>
    <w:rsid w:val="00033B25"/>
    <w:rsid w:val="00034AFF"/>
    <w:rsid w:val="00035B86"/>
    <w:rsid w:val="00036EDB"/>
    <w:rsid w:val="00043488"/>
    <w:rsid w:val="00053573"/>
    <w:rsid w:val="00062167"/>
    <w:rsid w:val="00062F39"/>
    <w:rsid w:val="000642BF"/>
    <w:rsid w:val="00064835"/>
    <w:rsid w:val="00072E50"/>
    <w:rsid w:val="00074FB0"/>
    <w:rsid w:val="000972E8"/>
    <w:rsid w:val="000B144C"/>
    <w:rsid w:val="000B6588"/>
    <w:rsid w:val="000C394B"/>
    <w:rsid w:val="000C5309"/>
    <w:rsid w:val="000D3862"/>
    <w:rsid w:val="000D58A8"/>
    <w:rsid w:val="000E742E"/>
    <w:rsid w:val="00100446"/>
    <w:rsid w:val="00105392"/>
    <w:rsid w:val="00116429"/>
    <w:rsid w:val="00116DBB"/>
    <w:rsid w:val="00125DD1"/>
    <w:rsid w:val="001267D4"/>
    <w:rsid w:val="00133038"/>
    <w:rsid w:val="001365AC"/>
    <w:rsid w:val="001372DC"/>
    <w:rsid w:val="00142891"/>
    <w:rsid w:val="001430CE"/>
    <w:rsid w:val="001468FC"/>
    <w:rsid w:val="00164F08"/>
    <w:rsid w:val="0016633C"/>
    <w:rsid w:val="00170F3C"/>
    <w:rsid w:val="00172785"/>
    <w:rsid w:val="00175A45"/>
    <w:rsid w:val="00181056"/>
    <w:rsid w:val="001836A4"/>
    <w:rsid w:val="0019497B"/>
    <w:rsid w:val="00195B60"/>
    <w:rsid w:val="001A57C1"/>
    <w:rsid w:val="001A59ED"/>
    <w:rsid w:val="001B3243"/>
    <w:rsid w:val="001C103B"/>
    <w:rsid w:val="001D05AC"/>
    <w:rsid w:val="001D1966"/>
    <w:rsid w:val="001D6A89"/>
    <w:rsid w:val="001E0132"/>
    <w:rsid w:val="001E1804"/>
    <w:rsid w:val="001E21AB"/>
    <w:rsid w:val="001E4A98"/>
    <w:rsid w:val="002017E1"/>
    <w:rsid w:val="00201FC8"/>
    <w:rsid w:val="00202EFA"/>
    <w:rsid w:val="00206EA5"/>
    <w:rsid w:val="002075A0"/>
    <w:rsid w:val="00213406"/>
    <w:rsid w:val="00216447"/>
    <w:rsid w:val="00222742"/>
    <w:rsid w:val="00222E62"/>
    <w:rsid w:val="002309DE"/>
    <w:rsid w:val="002317E6"/>
    <w:rsid w:val="00235E88"/>
    <w:rsid w:val="00243413"/>
    <w:rsid w:val="00246103"/>
    <w:rsid w:val="00247203"/>
    <w:rsid w:val="002512E9"/>
    <w:rsid w:val="002520AB"/>
    <w:rsid w:val="00255641"/>
    <w:rsid w:val="002628CC"/>
    <w:rsid w:val="00270926"/>
    <w:rsid w:val="00275800"/>
    <w:rsid w:val="002946DC"/>
    <w:rsid w:val="002961C9"/>
    <w:rsid w:val="002A12AC"/>
    <w:rsid w:val="002A3537"/>
    <w:rsid w:val="002A4E72"/>
    <w:rsid w:val="002A6163"/>
    <w:rsid w:val="002B0699"/>
    <w:rsid w:val="002B471B"/>
    <w:rsid w:val="002C3F8D"/>
    <w:rsid w:val="002C7FF3"/>
    <w:rsid w:val="002D5961"/>
    <w:rsid w:val="002F2C62"/>
    <w:rsid w:val="002F432A"/>
    <w:rsid w:val="0030143D"/>
    <w:rsid w:val="00304BE5"/>
    <w:rsid w:val="00305050"/>
    <w:rsid w:val="00311864"/>
    <w:rsid w:val="00313149"/>
    <w:rsid w:val="00313C94"/>
    <w:rsid w:val="00322F8B"/>
    <w:rsid w:val="00323B4A"/>
    <w:rsid w:val="003242F7"/>
    <w:rsid w:val="00331193"/>
    <w:rsid w:val="0035423F"/>
    <w:rsid w:val="00361A1C"/>
    <w:rsid w:val="0036205F"/>
    <w:rsid w:val="0036228C"/>
    <w:rsid w:val="00362681"/>
    <w:rsid w:val="003655E6"/>
    <w:rsid w:val="0036584F"/>
    <w:rsid w:val="00365AC7"/>
    <w:rsid w:val="00371661"/>
    <w:rsid w:val="0037359B"/>
    <w:rsid w:val="003749D0"/>
    <w:rsid w:val="00393A60"/>
    <w:rsid w:val="00394C36"/>
    <w:rsid w:val="00394CDB"/>
    <w:rsid w:val="003B3B32"/>
    <w:rsid w:val="003B51B0"/>
    <w:rsid w:val="003C4BF0"/>
    <w:rsid w:val="003C529D"/>
    <w:rsid w:val="003C535B"/>
    <w:rsid w:val="003D0247"/>
    <w:rsid w:val="003D220E"/>
    <w:rsid w:val="003D6099"/>
    <w:rsid w:val="003D6A7F"/>
    <w:rsid w:val="003D6BA8"/>
    <w:rsid w:val="003F054F"/>
    <w:rsid w:val="003F61CF"/>
    <w:rsid w:val="00402BD0"/>
    <w:rsid w:val="00405ADF"/>
    <w:rsid w:val="004074FE"/>
    <w:rsid w:val="00411D90"/>
    <w:rsid w:val="004207BC"/>
    <w:rsid w:val="00420DA9"/>
    <w:rsid w:val="00420F3F"/>
    <w:rsid w:val="004229C6"/>
    <w:rsid w:val="00425A1A"/>
    <w:rsid w:val="00425DD5"/>
    <w:rsid w:val="004340A3"/>
    <w:rsid w:val="004455BC"/>
    <w:rsid w:val="00454338"/>
    <w:rsid w:val="00462365"/>
    <w:rsid w:val="004625BD"/>
    <w:rsid w:val="004625F0"/>
    <w:rsid w:val="004754AE"/>
    <w:rsid w:val="00476EAF"/>
    <w:rsid w:val="00477B2D"/>
    <w:rsid w:val="00483CEB"/>
    <w:rsid w:val="004854D4"/>
    <w:rsid w:val="004871DC"/>
    <w:rsid w:val="00487302"/>
    <w:rsid w:val="0049003A"/>
    <w:rsid w:val="00492094"/>
    <w:rsid w:val="00494236"/>
    <w:rsid w:val="004A0915"/>
    <w:rsid w:val="004A1140"/>
    <w:rsid w:val="004A3E6B"/>
    <w:rsid w:val="004B229D"/>
    <w:rsid w:val="004B2829"/>
    <w:rsid w:val="004B34A7"/>
    <w:rsid w:val="004C71B6"/>
    <w:rsid w:val="004D0111"/>
    <w:rsid w:val="004E07C2"/>
    <w:rsid w:val="004F1FD7"/>
    <w:rsid w:val="00500C1C"/>
    <w:rsid w:val="005022DE"/>
    <w:rsid w:val="0050516D"/>
    <w:rsid w:val="005062FE"/>
    <w:rsid w:val="00513296"/>
    <w:rsid w:val="00514ED1"/>
    <w:rsid w:val="00515007"/>
    <w:rsid w:val="0051721D"/>
    <w:rsid w:val="005224DB"/>
    <w:rsid w:val="00523343"/>
    <w:rsid w:val="00524425"/>
    <w:rsid w:val="00524FF3"/>
    <w:rsid w:val="00526844"/>
    <w:rsid w:val="00535241"/>
    <w:rsid w:val="005465D9"/>
    <w:rsid w:val="00551654"/>
    <w:rsid w:val="00551B7D"/>
    <w:rsid w:val="00554367"/>
    <w:rsid w:val="00560540"/>
    <w:rsid w:val="00566656"/>
    <w:rsid w:val="005873DE"/>
    <w:rsid w:val="00592347"/>
    <w:rsid w:val="005959B2"/>
    <w:rsid w:val="005A2308"/>
    <w:rsid w:val="005B700B"/>
    <w:rsid w:val="005C43D6"/>
    <w:rsid w:val="005E1609"/>
    <w:rsid w:val="005F2BB3"/>
    <w:rsid w:val="005F5B64"/>
    <w:rsid w:val="00604FF6"/>
    <w:rsid w:val="00605973"/>
    <w:rsid w:val="006074C1"/>
    <w:rsid w:val="00616B47"/>
    <w:rsid w:val="0062516A"/>
    <w:rsid w:val="006278A7"/>
    <w:rsid w:val="006322C3"/>
    <w:rsid w:val="00640593"/>
    <w:rsid w:val="0064079C"/>
    <w:rsid w:val="00642888"/>
    <w:rsid w:val="00643EF7"/>
    <w:rsid w:val="006567BF"/>
    <w:rsid w:val="00666317"/>
    <w:rsid w:val="006738AD"/>
    <w:rsid w:val="006779C7"/>
    <w:rsid w:val="00692EC6"/>
    <w:rsid w:val="00693CD5"/>
    <w:rsid w:val="006948E2"/>
    <w:rsid w:val="006965D1"/>
    <w:rsid w:val="006A1776"/>
    <w:rsid w:val="006A2823"/>
    <w:rsid w:val="006D3283"/>
    <w:rsid w:val="006E5EA8"/>
    <w:rsid w:val="006E710A"/>
    <w:rsid w:val="006F189F"/>
    <w:rsid w:val="0070582C"/>
    <w:rsid w:val="007102D0"/>
    <w:rsid w:val="007116B0"/>
    <w:rsid w:val="007126C6"/>
    <w:rsid w:val="00714E2B"/>
    <w:rsid w:val="00720900"/>
    <w:rsid w:val="0073176D"/>
    <w:rsid w:val="0073513D"/>
    <w:rsid w:val="007408BA"/>
    <w:rsid w:val="00743251"/>
    <w:rsid w:val="00745248"/>
    <w:rsid w:val="007660BA"/>
    <w:rsid w:val="00767840"/>
    <w:rsid w:val="00776D75"/>
    <w:rsid w:val="00780A21"/>
    <w:rsid w:val="00782E4C"/>
    <w:rsid w:val="00795DD4"/>
    <w:rsid w:val="00796EBB"/>
    <w:rsid w:val="007A109D"/>
    <w:rsid w:val="007A2A10"/>
    <w:rsid w:val="007A377C"/>
    <w:rsid w:val="007A4334"/>
    <w:rsid w:val="007A550E"/>
    <w:rsid w:val="007B1400"/>
    <w:rsid w:val="007B617C"/>
    <w:rsid w:val="007C68C2"/>
    <w:rsid w:val="007D19C9"/>
    <w:rsid w:val="007D319B"/>
    <w:rsid w:val="007D74F4"/>
    <w:rsid w:val="007D7D3A"/>
    <w:rsid w:val="007E5B00"/>
    <w:rsid w:val="007F341D"/>
    <w:rsid w:val="007F3712"/>
    <w:rsid w:val="007F58C3"/>
    <w:rsid w:val="008012A4"/>
    <w:rsid w:val="00804C2C"/>
    <w:rsid w:val="00805108"/>
    <w:rsid w:val="00811353"/>
    <w:rsid w:val="00812F2C"/>
    <w:rsid w:val="0081307A"/>
    <w:rsid w:val="0081570B"/>
    <w:rsid w:val="00817A91"/>
    <w:rsid w:val="008210A9"/>
    <w:rsid w:val="00824ECC"/>
    <w:rsid w:val="008271DF"/>
    <w:rsid w:val="00830FCE"/>
    <w:rsid w:val="00834439"/>
    <w:rsid w:val="00835040"/>
    <w:rsid w:val="00836021"/>
    <w:rsid w:val="008367B0"/>
    <w:rsid w:val="00841986"/>
    <w:rsid w:val="008426D8"/>
    <w:rsid w:val="00843C54"/>
    <w:rsid w:val="0085644B"/>
    <w:rsid w:val="008700CB"/>
    <w:rsid w:val="00870991"/>
    <w:rsid w:val="008752D3"/>
    <w:rsid w:val="008779E9"/>
    <w:rsid w:val="00877CF5"/>
    <w:rsid w:val="00880644"/>
    <w:rsid w:val="00882136"/>
    <w:rsid w:val="008839E5"/>
    <w:rsid w:val="00891EBC"/>
    <w:rsid w:val="008A2535"/>
    <w:rsid w:val="008A5CD2"/>
    <w:rsid w:val="008A60E2"/>
    <w:rsid w:val="008B09AB"/>
    <w:rsid w:val="008D2A26"/>
    <w:rsid w:val="008D5B54"/>
    <w:rsid w:val="008D7DE4"/>
    <w:rsid w:val="008E049D"/>
    <w:rsid w:val="008E36B0"/>
    <w:rsid w:val="008F2146"/>
    <w:rsid w:val="008F37D0"/>
    <w:rsid w:val="008F6D64"/>
    <w:rsid w:val="00911883"/>
    <w:rsid w:val="009171E8"/>
    <w:rsid w:val="00930C45"/>
    <w:rsid w:val="00953F24"/>
    <w:rsid w:val="00954876"/>
    <w:rsid w:val="009564A5"/>
    <w:rsid w:val="00956F83"/>
    <w:rsid w:val="0096106B"/>
    <w:rsid w:val="009619AD"/>
    <w:rsid w:val="0096284A"/>
    <w:rsid w:val="009726A5"/>
    <w:rsid w:val="00972710"/>
    <w:rsid w:val="009817A9"/>
    <w:rsid w:val="00990A3F"/>
    <w:rsid w:val="00993335"/>
    <w:rsid w:val="00996B06"/>
    <w:rsid w:val="009A07E4"/>
    <w:rsid w:val="009A6E7B"/>
    <w:rsid w:val="009B0C70"/>
    <w:rsid w:val="009D06B1"/>
    <w:rsid w:val="009D1C09"/>
    <w:rsid w:val="009D218A"/>
    <w:rsid w:val="009D4597"/>
    <w:rsid w:val="009E2DC8"/>
    <w:rsid w:val="009E7779"/>
    <w:rsid w:val="009F0574"/>
    <w:rsid w:val="009F141A"/>
    <w:rsid w:val="009F1A1A"/>
    <w:rsid w:val="009F2011"/>
    <w:rsid w:val="009F4CBA"/>
    <w:rsid w:val="009F77B8"/>
    <w:rsid w:val="00A03FC4"/>
    <w:rsid w:val="00A04B03"/>
    <w:rsid w:val="00A112C2"/>
    <w:rsid w:val="00A129FF"/>
    <w:rsid w:val="00A2354C"/>
    <w:rsid w:val="00A24DAC"/>
    <w:rsid w:val="00A33AD7"/>
    <w:rsid w:val="00A3422B"/>
    <w:rsid w:val="00A351DC"/>
    <w:rsid w:val="00A42116"/>
    <w:rsid w:val="00A42B20"/>
    <w:rsid w:val="00A53A57"/>
    <w:rsid w:val="00A566E7"/>
    <w:rsid w:val="00A614DE"/>
    <w:rsid w:val="00A614F9"/>
    <w:rsid w:val="00A75BEB"/>
    <w:rsid w:val="00A81356"/>
    <w:rsid w:val="00A853D6"/>
    <w:rsid w:val="00A8643F"/>
    <w:rsid w:val="00A86BA5"/>
    <w:rsid w:val="00AA5F82"/>
    <w:rsid w:val="00AA7BBC"/>
    <w:rsid w:val="00AB17D6"/>
    <w:rsid w:val="00AB5168"/>
    <w:rsid w:val="00AC0343"/>
    <w:rsid w:val="00AD34BA"/>
    <w:rsid w:val="00AD503A"/>
    <w:rsid w:val="00AE609F"/>
    <w:rsid w:val="00AF3A6C"/>
    <w:rsid w:val="00AF7460"/>
    <w:rsid w:val="00AF7A35"/>
    <w:rsid w:val="00B04763"/>
    <w:rsid w:val="00B05DE6"/>
    <w:rsid w:val="00B14F8F"/>
    <w:rsid w:val="00B15A73"/>
    <w:rsid w:val="00B36281"/>
    <w:rsid w:val="00B42940"/>
    <w:rsid w:val="00B42C16"/>
    <w:rsid w:val="00B4430B"/>
    <w:rsid w:val="00B44B1F"/>
    <w:rsid w:val="00B52C99"/>
    <w:rsid w:val="00B53BE5"/>
    <w:rsid w:val="00B53D65"/>
    <w:rsid w:val="00B62361"/>
    <w:rsid w:val="00B6367C"/>
    <w:rsid w:val="00B64D94"/>
    <w:rsid w:val="00B7274E"/>
    <w:rsid w:val="00B7311F"/>
    <w:rsid w:val="00B809E3"/>
    <w:rsid w:val="00B96D72"/>
    <w:rsid w:val="00BA0F2E"/>
    <w:rsid w:val="00BA2183"/>
    <w:rsid w:val="00BC1794"/>
    <w:rsid w:val="00BC20AD"/>
    <w:rsid w:val="00BC455D"/>
    <w:rsid w:val="00BD4D55"/>
    <w:rsid w:val="00BD7F98"/>
    <w:rsid w:val="00BE2A38"/>
    <w:rsid w:val="00BE41F1"/>
    <w:rsid w:val="00BF0C93"/>
    <w:rsid w:val="00BF1754"/>
    <w:rsid w:val="00C00A6A"/>
    <w:rsid w:val="00C0307B"/>
    <w:rsid w:val="00C10B15"/>
    <w:rsid w:val="00C10E0A"/>
    <w:rsid w:val="00C13B3B"/>
    <w:rsid w:val="00C20858"/>
    <w:rsid w:val="00C325DE"/>
    <w:rsid w:val="00C42F28"/>
    <w:rsid w:val="00C44F36"/>
    <w:rsid w:val="00C50124"/>
    <w:rsid w:val="00C50955"/>
    <w:rsid w:val="00C60917"/>
    <w:rsid w:val="00C63FBA"/>
    <w:rsid w:val="00C67843"/>
    <w:rsid w:val="00C75F2B"/>
    <w:rsid w:val="00C80046"/>
    <w:rsid w:val="00C809C9"/>
    <w:rsid w:val="00C80A6D"/>
    <w:rsid w:val="00C85CA1"/>
    <w:rsid w:val="00C935BA"/>
    <w:rsid w:val="00C96EDF"/>
    <w:rsid w:val="00CA174E"/>
    <w:rsid w:val="00CA354A"/>
    <w:rsid w:val="00CB5F75"/>
    <w:rsid w:val="00CC0033"/>
    <w:rsid w:val="00CC2159"/>
    <w:rsid w:val="00CD6550"/>
    <w:rsid w:val="00CE05DB"/>
    <w:rsid w:val="00CE5685"/>
    <w:rsid w:val="00CF0AE9"/>
    <w:rsid w:val="00CF0FB2"/>
    <w:rsid w:val="00CF18E6"/>
    <w:rsid w:val="00CF19A9"/>
    <w:rsid w:val="00CF6883"/>
    <w:rsid w:val="00D05870"/>
    <w:rsid w:val="00D06C40"/>
    <w:rsid w:val="00D07B30"/>
    <w:rsid w:val="00D168AD"/>
    <w:rsid w:val="00D35A28"/>
    <w:rsid w:val="00D35E68"/>
    <w:rsid w:val="00D36D5D"/>
    <w:rsid w:val="00D379F6"/>
    <w:rsid w:val="00D40398"/>
    <w:rsid w:val="00D41933"/>
    <w:rsid w:val="00D44DC3"/>
    <w:rsid w:val="00D516EB"/>
    <w:rsid w:val="00D70890"/>
    <w:rsid w:val="00D72514"/>
    <w:rsid w:val="00D73D0D"/>
    <w:rsid w:val="00D85DC1"/>
    <w:rsid w:val="00D91C33"/>
    <w:rsid w:val="00D933EA"/>
    <w:rsid w:val="00DB2696"/>
    <w:rsid w:val="00DC6FA4"/>
    <w:rsid w:val="00DD2A06"/>
    <w:rsid w:val="00DD3FB4"/>
    <w:rsid w:val="00DD442A"/>
    <w:rsid w:val="00DD489E"/>
    <w:rsid w:val="00DE13B3"/>
    <w:rsid w:val="00DE6130"/>
    <w:rsid w:val="00E11C0F"/>
    <w:rsid w:val="00E17E06"/>
    <w:rsid w:val="00E23C87"/>
    <w:rsid w:val="00E41667"/>
    <w:rsid w:val="00E43F6B"/>
    <w:rsid w:val="00E45E14"/>
    <w:rsid w:val="00E46A9F"/>
    <w:rsid w:val="00E6193F"/>
    <w:rsid w:val="00E62883"/>
    <w:rsid w:val="00E859B0"/>
    <w:rsid w:val="00E87A66"/>
    <w:rsid w:val="00E958A7"/>
    <w:rsid w:val="00EA268E"/>
    <w:rsid w:val="00EA5BEE"/>
    <w:rsid w:val="00EB2639"/>
    <w:rsid w:val="00EB2D20"/>
    <w:rsid w:val="00EB3504"/>
    <w:rsid w:val="00EB7573"/>
    <w:rsid w:val="00EC26E9"/>
    <w:rsid w:val="00ED50A5"/>
    <w:rsid w:val="00ED5724"/>
    <w:rsid w:val="00ED7C74"/>
    <w:rsid w:val="00EE0A98"/>
    <w:rsid w:val="00EE73FB"/>
    <w:rsid w:val="00EF1241"/>
    <w:rsid w:val="00EF6678"/>
    <w:rsid w:val="00F012CC"/>
    <w:rsid w:val="00F061EA"/>
    <w:rsid w:val="00F06859"/>
    <w:rsid w:val="00F15FDE"/>
    <w:rsid w:val="00F16675"/>
    <w:rsid w:val="00F25613"/>
    <w:rsid w:val="00F3238C"/>
    <w:rsid w:val="00F36BE0"/>
    <w:rsid w:val="00F46D68"/>
    <w:rsid w:val="00F6076D"/>
    <w:rsid w:val="00F67A63"/>
    <w:rsid w:val="00F77B18"/>
    <w:rsid w:val="00F90F55"/>
    <w:rsid w:val="00F979FB"/>
    <w:rsid w:val="00FA050F"/>
    <w:rsid w:val="00FA1A9A"/>
    <w:rsid w:val="00FB5843"/>
    <w:rsid w:val="00FC3255"/>
    <w:rsid w:val="00FC5E9E"/>
    <w:rsid w:val="00FE7FE7"/>
    <w:rsid w:val="00FF0FCF"/>
    <w:rsid w:val="00FF551A"/>
    <w:rsid w:val="00FF69D1"/>
    <w:rsid w:val="00FF7AAF"/>
    <w:rsid w:val="0631C611"/>
    <w:rsid w:val="06A880A5"/>
    <w:rsid w:val="08028967"/>
    <w:rsid w:val="080ECDC6"/>
    <w:rsid w:val="08202341"/>
    <w:rsid w:val="0C812BEE"/>
    <w:rsid w:val="0E57E2AD"/>
    <w:rsid w:val="0F59DDCB"/>
    <w:rsid w:val="12627F5D"/>
    <w:rsid w:val="1335996C"/>
    <w:rsid w:val="13848628"/>
    <w:rsid w:val="13860D59"/>
    <w:rsid w:val="1514D906"/>
    <w:rsid w:val="15572AC6"/>
    <w:rsid w:val="1AC449E7"/>
    <w:rsid w:val="1D490605"/>
    <w:rsid w:val="1D65EDBC"/>
    <w:rsid w:val="2420FEC5"/>
    <w:rsid w:val="2555DE52"/>
    <w:rsid w:val="2AE676F6"/>
    <w:rsid w:val="2C6B1DB9"/>
    <w:rsid w:val="2DE8EFD7"/>
    <w:rsid w:val="300F78BB"/>
    <w:rsid w:val="314B7394"/>
    <w:rsid w:val="32BA2A11"/>
    <w:rsid w:val="361F973D"/>
    <w:rsid w:val="3718388E"/>
    <w:rsid w:val="376F1ADB"/>
    <w:rsid w:val="376F45B7"/>
    <w:rsid w:val="3889D785"/>
    <w:rsid w:val="39590094"/>
    <w:rsid w:val="3A42E8FB"/>
    <w:rsid w:val="3CEEBED9"/>
    <w:rsid w:val="3EFA29C2"/>
    <w:rsid w:val="40A84689"/>
    <w:rsid w:val="40C4A782"/>
    <w:rsid w:val="41E39FF9"/>
    <w:rsid w:val="45B27469"/>
    <w:rsid w:val="47A275C5"/>
    <w:rsid w:val="4C1373FD"/>
    <w:rsid w:val="4D3D7B2A"/>
    <w:rsid w:val="4D97C388"/>
    <w:rsid w:val="4E107A4D"/>
    <w:rsid w:val="517ABB99"/>
    <w:rsid w:val="55049581"/>
    <w:rsid w:val="571F6FAE"/>
    <w:rsid w:val="5730380F"/>
    <w:rsid w:val="57468A32"/>
    <w:rsid w:val="586DCFDE"/>
    <w:rsid w:val="59220243"/>
    <w:rsid w:val="5E5C6931"/>
    <w:rsid w:val="5F359BDF"/>
    <w:rsid w:val="6302D33C"/>
    <w:rsid w:val="635388AA"/>
    <w:rsid w:val="635B9F8C"/>
    <w:rsid w:val="66260886"/>
    <w:rsid w:val="664FAFC7"/>
    <w:rsid w:val="6B273FAF"/>
    <w:rsid w:val="6C2F627F"/>
    <w:rsid w:val="6E650792"/>
    <w:rsid w:val="6FDCC144"/>
    <w:rsid w:val="71B4441D"/>
    <w:rsid w:val="741A5F63"/>
    <w:rsid w:val="7681F6CE"/>
    <w:rsid w:val="7B30D4F8"/>
    <w:rsid w:val="7F54E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AB16FA"/>
  <w15:chartTrackingRefBased/>
  <w15:docId w15:val="{EBAC63ED-382D-4B52-8AA5-16066E4A7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058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0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58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58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58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58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58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058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058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7058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58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58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58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58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58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58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58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58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58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58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58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582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582C"/>
  </w:style>
  <w:style w:type="paragraph" w:styleId="Footer">
    <w:name w:val="footer"/>
    <w:basedOn w:val="Normal"/>
    <w:link w:val="FooterChar"/>
    <w:uiPriority w:val="99"/>
    <w:unhideWhenUsed/>
    <w:rsid w:val="0070582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582C"/>
  </w:style>
  <w:style w:type="table" w:customStyle="1" w:styleId="Grilledutableau1">
    <w:name w:val="Grille du tableau1"/>
    <w:basedOn w:val="TableNormal"/>
    <w:next w:val="TableGrid"/>
    <w:uiPriority w:val="39"/>
    <w:rsid w:val="00EB3504"/>
    <w:pPr>
      <w:spacing w:after="0" w:line="240" w:lineRule="auto"/>
    </w:pPr>
    <w:tblPr/>
  </w:style>
  <w:style w:type="table" w:styleId="TableGrid">
    <w:name w:val="Table Grid"/>
    <w:basedOn w:val="TableNormal"/>
    <w:uiPriority w:val="39"/>
    <w:rsid w:val="00EB3504"/>
    <w:pPr>
      <w:spacing w:after="0" w:line="240" w:lineRule="auto"/>
    </w:pPr>
    <w:tblPr/>
  </w:style>
  <w:style w:type="character" w:styleId="Hyperlink">
    <w:name w:val="Hyperlink"/>
    <w:basedOn w:val="DefaultParagraphFont"/>
    <w:uiPriority w:val="99"/>
    <w:semiHidden/>
    <w:unhideWhenUsed/>
    <w:rsid w:val="00CD6550"/>
    <w:rPr>
      <w:color w:val="0000FF"/>
      <w:u w:val="single"/>
    </w:rPr>
  </w:style>
  <w:style w:type="paragraph" w:customStyle="1" w:styleId="paragraph">
    <w:name w:val="paragraph"/>
    <w:basedOn w:val="Normal"/>
    <w:rsid w:val="00CD6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A"/>
      <w14:ligatures w14:val="none"/>
    </w:rPr>
  </w:style>
  <w:style w:type="character" w:customStyle="1" w:styleId="normaltextrun">
    <w:name w:val="normaltextrun"/>
    <w:basedOn w:val="DefaultParagraphFont"/>
    <w:rsid w:val="00CD6550"/>
  </w:style>
  <w:style w:type="character" w:customStyle="1" w:styleId="eop">
    <w:name w:val="eop"/>
    <w:basedOn w:val="DefaultParagraphFont"/>
    <w:rsid w:val="00CD6550"/>
  </w:style>
  <w:style w:type="table" w:customStyle="1" w:styleId="Grilledutableau11">
    <w:name w:val="Grille du tableau11"/>
    <w:basedOn w:val="TableNormal"/>
    <w:next w:val="TableGrid"/>
    <w:uiPriority w:val="39"/>
    <w:rsid w:val="00796EBB"/>
    <w:pPr>
      <w:spacing w:after="0" w:line="240" w:lineRule="auto"/>
    </w:pPr>
    <w:tblPr/>
  </w:style>
  <w:style w:type="character" w:styleId="CommentReference">
    <w:name w:val="annotation reference"/>
    <w:basedOn w:val="DefaultParagraphFont"/>
    <w:uiPriority w:val="99"/>
    <w:semiHidden/>
    <w:unhideWhenUsed/>
    <w:rsid w:val="00E45E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5E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5E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5E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5E1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B09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5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-nc/4.0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0570558D6DDD43B5E991F0505CFA4B" ma:contentTypeVersion="13" ma:contentTypeDescription="Crée un document." ma:contentTypeScope="" ma:versionID="8e269be56a574b2c39ae7314983b1069">
  <xsd:schema xmlns:xsd="http://www.w3.org/2001/XMLSchema" xmlns:xs="http://www.w3.org/2001/XMLSchema" xmlns:p="http://schemas.microsoft.com/office/2006/metadata/properties" xmlns:ns2="9fa6b2ed-c556-49a6-9815-17d7dc327be3" xmlns:ns3="474a490b-2d0f-4a87-965b-a60c0abea157" targetNamespace="http://schemas.microsoft.com/office/2006/metadata/properties" ma:root="true" ma:fieldsID="3dd67bc33aae9649041eee646ee2f7d7" ns2:_="" ns3:_="">
    <xsd:import namespace="9fa6b2ed-c556-49a6-9815-17d7dc327be3"/>
    <xsd:import namespace="474a490b-2d0f-4a87-965b-a60c0abea1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a6b2ed-c556-49a6-9815-17d7dc327b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4156b35-7e5e-4603-8162-3c027622b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4a490b-2d0f-4a87-965b-a60c0abea1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243c6-a518-417c-923a-d04f344147f5}" ma:internalName="TaxCatchAll" ma:showField="CatchAllData" ma:web="474a490b-2d0f-4a87-965b-a60c0abea1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a6b2ed-c556-49a6-9815-17d7dc327be3">
      <Terms xmlns="http://schemas.microsoft.com/office/infopath/2007/PartnerControls"/>
    </lcf76f155ced4ddcb4097134ff3c332f>
    <TaxCatchAll xmlns="474a490b-2d0f-4a87-965b-a60c0abea157" xsi:nil="true"/>
  </documentManagement>
</p:properties>
</file>

<file path=customXml/itemProps1.xml><?xml version="1.0" encoding="utf-8"?>
<ds:datastoreItem xmlns:ds="http://schemas.openxmlformats.org/officeDocument/2006/customXml" ds:itemID="{E596AE24-1B4A-4CB3-947B-C44BD8C6475A}"/>
</file>

<file path=customXml/itemProps2.xml><?xml version="1.0" encoding="utf-8"?>
<ds:datastoreItem xmlns:ds="http://schemas.openxmlformats.org/officeDocument/2006/customXml" ds:itemID="{2B503A42-C857-4938-912B-05587BD37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FBE5BA-A030-4C3A-9503-2073DF15A33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B290D8-C55D-4759-8B6C-1C45DBABDAEB}">
  <ds:schemaRefs>
    <ds:schemaRef ds:uri="http://schemas.microsoft.com/office/2006/metadata/properties"/>
    <ds:schemaRef ds:uri="http://schemas.microsoft.com/office/infopath/2007/PartnerControls"/>
    <ds:schemaRef ds:uri="1db46746-4a49-4b26-ac44-92e91f8be51f"/>
    <ds:schemaRef ds:uri="7aa57037-ac31-4b49-a37c-7c1c483d06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856</Words>
  <Characters>4883</Characters>
  <Application>Microsoft Office Word</Application>
  <DocSecurity>4</DocSecurity>
  <Lines>40</Lines>
  <Paragraphs>11</Paragraphs>
  <ScaleCrop>false</ScaleCrop>
  <Company>Cegep de Jonquiere</Company>
  <LinksUpToDate>false</LinksUpToDate>
  <CharactersWithSpaces>5728</CharactersWithSpaces>
  <SharedDoc>false</SharedDoc>
  <HLinks>
    <vt:vector size="6" baseType="variant">
      <vt:variant>
        <vt:i4>3473507</vt:i4>
      </vt:variant>
      <vt:variant>
        <vt:i4>0</vt:i4>
      </vt:variant>
      <vt:variant>
        <vt:i4>0</vt:i4>
      </vt:variant>
      <vt:variant>
        <vt:i4>5</vt:i4>
      </vt:variant>
      <vt:variant>
        <vt:lpwstr>https://creativecommons.org/licenses/by-nc/4.0/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Fortier</dc:creator>
  <cp:keywords/>
  <dc:description/>
  <cp:lastModifiedBy>Janie Madgin</cp:lastModifiedBy>
  <cp:revision>293</cp:revision>
  <dcterms:created xsi:type="dcterms:W3CDTF">2025-07-30T06:25:00Z</dcterms:created>
  <dcterms:modified xsi:type="dcterms:W3CDTF">2026-06-08T15:52:00Z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0x0101008C0570558D6DDD43B5E991F0505CFA4B</vt:lpwstr>
  </property>
  <property fmtid="{D5CDD505-2E9C-101B-9397-08002B2CF9AE}" pid="3" name="MediaServiceImageTags">
    <vt:lpwstr/>
  </property>
  <property fmtid="{D5CDD505-2E9C-101B-9397-08002B2CF9AE}" pid="4" name="Order">
    <vt:r8>49300</vt:r8>
  </property>
  <property fmtid="{D5CDD505-2E9C-101B-9397-08002B2CF9AE}" pid="5" name="xd_Signature">
    <vt:bool>false</vt:bool>
  </property>
  <property fmtid="{D5CDD505-2E9C-101B-9397-08002B2CF9AE}" pid="6" name="_ExtendedDescription">
    <vt:lpwstr/>
  </property>
  <property fmtid="{D5CDD505-2E9C-101B-9397-08002B2CF9AE}" pid="7" name="xd_ProgID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