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D04841A" w:rsidR="0070582C" w:rsidRPr="00CD6550" w:rsidRDefault="008C5866" w:rsidP="00746DCC">
      <w:pPr>
        <w:rPr>
          <w:rFonts w:ascii="Century Gothic" w:hAnsi="Century Gothic"/>
        </w:rPr>
      </w:pPr>
      <w:r>
        <w:rPr>
          <w:rFonts w:ascii="Century Gothic" w:eastAsia="Aptos" w:hAnsi="Century Gothic" w:cs="Times New Roman"/>
          <w:noProof/>
          <w:sz w:val="24"/>
          <w:szCs w:val="24"/>
        </w:rPr>
        <w:drawing>
          <wp:anchor distT="0" distB="0" distL="114300" distR="114300" simplePos="0" relativeHeight="251658242" behindDoc="1" locked="0" layoutInCell="1" allowOverlap="1" wp14:anchorId="51DB285B" wp14:editId="114CB815">
            <wp:simplePos x="0" y="0"/>
            <wp:positionH relativeFrom="margin">
              <wp:align>right</wp:align>
            </wp:positionH>
            <wp:positionV relativeFrom="paragraph">
              <wp:posOffset>-826482</wp:posOffset>
            </wp:positionV>
            <wp:extent cx="1999615" cy="1213485"/>
            <wp:effectExtent l="0" t="0" r="635" b="5715"/>
            <wp:wrapNone/>
            <wp:docPr id="199394328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9615" cy="12134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0FDB26B0" w14:textId="6E12A9AF" w:rsidR="00C9759F" w:rsidRDefault="008C5866" w:rsidP="00746DCC">
      <w:pPr>
        <w:pStyle w:val="Titre2"/>
        <w:rPr>
          <w:rFonts w:ascii="Century Gothic" w:hAnsi="Century Gothic"/>
          <w:noProof/>
        </w:rPr>
      </w:pPr>
      <w:r>
        <w:rPr>
          <w:noProof/>
        </w:rPr>
        <w:drawing>
          <wp:anchor distT="0" distB="0" distL="114300" distR="114300" simplePos="0" relativeHeight="251658243" behindDoc="1" locked="0" layoutInCell="1" allowOverlap="1" wp14:anchorId="39DA6B24" wp14:editId="2DAF4259">
            <wp:simplePos x="0" y="0"/>
            <wp:positionH relativeFrom="column">
              <wp:posOffset>-806195</wp:posOffset>
            </wp:positionH>
            <wp:positionV relativeFrom="paragraph">
              <wp:posOffset>2967540</wp:posOffset>
            </wp:positionV>
            <wp:extent cx="7379229" cy="4708800"/>
            <wp:effectExtent l="0" t="0" r="0" b="0"/>
            <wp:wrapNone/>
            <wp:docPr id="1898440171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8440171" name="Image 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961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709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D0836"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52BB614" wp14:editId="34E0EE33">
                <wp:simplePos x="0" y="0"/>
                <wp:positionH relativeFrom="column">
                  <wp:posOffset>-127285</wp:posOffset>
                </wp:positionH>
                <wp:positionV relativeFrom="paragraph">
                  <wp:posOffset>234643</wp:posOffset>
                </wp:positionV>
                <wp:extent cx="5675587" cy="855345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75587" cy="855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06AFEB5F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8C5866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25E5440D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322-</w:t>
                            </w:r>
                            <w:r w:rsidR="007E218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303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-RL</w:t>
                            </w:r>
                          </w:p>
                          <w:p w14:paraId="53562818" w14:textId="315C1BBC" w:rsidR="00232EAE" w:rsidRPr="006718C4" w:rsidRDefault="00D9176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 xml:space="preserve">Communication bienveillante en contexte professionnel </w:t>
                            </w:r>
                          </w:p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8A8B3D6" w14:textId="5A88F124" w:rsidR="00443EAF" w:rsidRPr="00443EAF" w:rsidRDefault="0001551A" w:rsidP="008C5866">
                            <w:pPr>
                              <w:keepNext/>
                              <w:keepLines/>
                              <w:spacing w:after="0"/>
                              <w:outlineLvl w:val="1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43EAF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Communiqu</w:t>
                            </w: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er</w:t>
                            </w:r>
                            <w:r w:rsidR="00160BE0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 :</w:t>
                            </w:r>
                            <w:r w:rsidR="00443EAF" w:rsidRPr="00443EAF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 xml:space="preserve"> pas</w:t>
                            </w:r>
                          </w:p>
                          <w:p w14:paraId="3B07FD72" w14:textId="77777777" w:rsidR="00443EAF" w:rsidRPr="00443EAF" w:rsidRDefault="00443EAF" w:rsidP="008C5866">
                            <w:pPr>
                              <w:keepNext/>
                              <w:keepLines/>
                              <w:spacing w:after="0"/>
                              <w:outlineLvl w:val="1"/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</w:pPr>
                            <w:r w:rsidRPr="00443EAF"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56"/>
                                <w:szCs w:val="56"/>
                              </w:rPr>
                              <w:t>toujours facile</w:t>
                            </w:r>
                          </w:p>
                          <w:p w14:paraId="31010261" w14:textId="77777777" w:rsidR="00232EAE" w:rsidRPr="00232EAE" w:rsidRDefault="00232EAE" w:rsidP="00232EAE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10pt;margin-top:18.5pt;width:446.9pt;height:673.5pt;z-index:25165824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+wQ+QEAAM4DAAAOAAAAZHJzL2Uyb0RvYy54bWysU8tu2zAQvBfoPxC817JdK3YEy0GaNEWB&#10;9AGk/QCaoiyiJJdd0pbcr++SchyjvRXVgeBqydmd2eH6ZrCGHRQGDa7ms8mUM+UkNNrtav7928Ob&#10;FWchCtcIA07V/KgCv9m8frXufaXm0IFpFDICcaHqfc27GH1VFEF2yoowAa8cJVtAKyKFuCsaFD2h&#10;W1PMp9OrogdsPIJUIdDf+zHJNxm/bZWMX9o2qMhMzam3mFfM6zatxWYtqh0K32l5akP8QxdWaEdF&#10;z1D3Igq2R/0XlNUSIUAbJxJsAW2rpcociM1s+gebp054lbmQOMGfZQr/D1Z+Pjz5r8ji8A4GGmAm&#10;EfwjyB+BObjrhNupW0ToOyUaKjxLkhW9D9XpapI6VCGBbPtP0NCQxT5CBhpatEkV4skInQZwPIuu&#10;hsgk/SyvlmW5WnImKbcqy7eLMo+lENXzdY8hflBgWdrUHGmqGV4cHkNM7Yjq+Uiq5uBBG5Mnaxzr&#10;a35dzst84SJjdSTjGW2p6DR9oxUSy/euyZej0GbcUwHjTrQT05FzHLYDHUz0t9AcSQCE0WD0IGjT&#10;Af7irCdz1Tz83AtUnJmPjkS8ni0WyY05WJTLOQV4mdleZoSTBFXzyNm4vYvZwSPXWxK71VmGl05O&#10;vZJpsjongydXXsb51Msz3PwGAAD//wMAUEsDBBQABgAIAAAAIQDjrnfV3gAAAAsBAAAPAAAAZHJz&#10;L2Rvd25yZXYueG1sTI9NT8MwDIbvSPyHyEjctgQ6WCl1JwTiCmJ8SNyyxmsrGqdqsrX8e8wJTpbl&#10;R6+ft9zMvldHGmMXGOFiaUAR18F13CC8vT4uclAxWXa2D0wI3xRhU52elLZwYeIXOm5ToySEY2ER&#10;2pSGQutYt+RtXIaBWG77MHqbZB0b7UY7Sbjv9aUx19rbjuVDawe6b6n+2h48wvvT/vNjZZ6bB381&#10;TGE2mv2NRjw/m+9uQSWa0x8Mv/qiDpU47cKBXVQ9wkLiBUXI1jIFyNeZdNkJmeUrA7oq9f8O1Q8A&#10;AAD//wMAUEsBAi0AFAAGAAgAAAAhALaDOJL+AAAA4QEAABMAAAAAAAAAAAAAAAAAAAAAAFtDb250&#10;ZW50X1R5cGVzXS54bWxQSwECLQAUAAYACAAAACEAOP0h/9YAAACUAQAACwAAAAAAAAAAAAAAAAAv&#10;AQAAX3JlbHMvLnJlbHNQSwECLQAUAAYACAAAACEAq7fsEPkBAADOAwAADgAAAAAAAAAAAAAAAAAu&#10;AgAAZHJzL2Uyb0RvYy54bWxQSwECLQAUAAYACAAAACEA46531d4AAAALAQAADwAAAAAAAAAAAAAA&#10;AABT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06AFEB5F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8C5866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25E5440D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322-</w:t>
                      </w:r>
                      <w:r w:rsidR="007E218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303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-RL</w:t>
                      </w:r>
                    </w:p>
                    <w:p w14:paraId="53562818" w14:textId="315C1BBC" w:rsidR="00232EAE" w:rsidRPr="006718C4" w:rsidRDefault="00D9176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 xml:space="preserve">Communication bienveillante en contexte professionnel </w:t>
                      </w:r>
                    </w:p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8A8B3D6" w14:textId="5A88F124" w:rsidR="00443EAF" w:rsidRPr="00443EAF" w:rsidRDefault="0001551A" w:rsidP="008C5866">
                      <w:pPr>
                        <w:keepNext/>
                        <w:keepLines/>
                        <w:spacing w:after="0"/>
                        <w:outlineLvl w:val="1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43EAF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Communiqu</w:t>
                      </w: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er</w:t>
                      </w:r>
                      <w:r w:rsidR="00160BE0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 :</w:t>
                      </w:r>
                      <w:r w:rsidR="00443EAF" w:rsidRPr="00443EAF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 xml:space="preserve"> pas</w:t>
                      </w:r>
                    </w:p>
                    <w:p w14:paraId="3B07FD72" w14:textId="77777777" w:rsidR="00443EAF" w:rsidRPr="00443EAF" w:rsidRDefault="00443EAF" w:rsidP="008C5866">
                      <w:pPr>
                        <w:keepNext/>
                        <w:keepLines/>
                        <w:spacing w:after="0"/>
                        <w:outlineLvl w:val="1"/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</w:pPr>
                      <w:r w:rsidRPr="00443EAF"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56"/>
                          <w:szCs w:val="56"/>
                        </w:rPr>
                        <w:t>toujours facile</w:t>
                      </w:r>
                    </w:p>
                    <w:p w14:paraId="31010261" w14:textId="77777777" w:rsidR="00232EAE" w:rsidRPr="00232EAE" w:rsidRDefault="00232EAE" w:rsidP="00232EAE"/>
                  </w:txbxContent>
                </v:textbox>
              </v:shape>
            </w:pict>
          </mc:Fallback>
        </mc:AlternateContent>
      </w:r>
      <w:r w:rsidR="005578FD">
        <w:rPr>
          <w:noProof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7C2DD63B" wp14:editId="0C78CF7A">
                <wp:simplePos x="0" y="0"/>
                <wp:positionH relativeFrom="column">
                  <wp:posOffset>191770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386EFDC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2870ECCD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15.1pt;margin-top:132pt;width:174.05pt;height:38.6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7LQc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g8MdLePLFqrDxhEH/TR5y28b&#10;/MJ3zIcNc/j5cNBwJYQHPKSCtqQwSJTU4H6+9R7tsatRS0mL41hS/2PHnKBEfTXY7xfFfB7nN13m&#10;i88zvLhTzfZUY3b6GrALClw+licx2gc1itKBfsHNsY5RUcUMx9gl5cGNl+vQrwncPVys18kMZ9ay&#10;cGeeLI/gkefYkM/dC3N2aPOAA3IP4+iyZerdnuOjbfQ0sN4FkE2IyiOvwwXnPbXSsJviQjm9J6vj&#10;Bl39AgAA//8DAFBLAwQUAAYACAAAACEAofGcrN8AAAAKAQAADwAAAGRycy9kb3ducmV2LnhtbEyP&#10;TU/DMAyG70j8h8hIXCaWfkxjlKYTQqInOGwd97QxbUXjVE26df8ec4KbLT96/bz5frGDOOPke0cK&#10;4nUEAqlxpqdWwal6e9iB8EGT0YMjVHBFD/vi9ibXmXEXOuD5GFrBIeQzraALYcyk9E2HVvu1G5H4&#10;9uUmqwOvUyvNpC8cbgeZRNFWWt0Tf+j0iK8dNt/H2Sr4OHy2dfUe43VVPq2SsjJzeTJK3d8tL88g&#10;Ai7hD4ZffVaHgp1qN5PxYlCQRgmTCpLthjsxkD7uUhA1D5s4BVnk8n+F4gcAAP//AwBQSwECLQAU&#10;AAYACAAAACEAtoM4kv4AAADhAQAAEwAAAAAAAAAAAAAAAAAAAAAAW0NvbnRlbnRfVHlwZXNdLnht&#10;bFBLAQItABQABgAIAAAAIQA4/SH/1gAAAJQBAAALAAAAAAAAAAAAAAAAAC8BAABfcmVscy8ucmVs&#10;c1BLAQItABQABgAIAAAAIQD67LQclgIAAIkFAAAOAAAAAAAAAAAAAAAAAC4CAABkcnMvZTJvRG9j&#10;LnhtbFBLAQItABQABgAIAAAAIQCh8Zys3wAAAAoBAAAPAAAAAAAAAAAAAAAAAPAEAABkcnMvZG93&#10;bnJldi54bWxQSwUGAAAAAAQABADzAAAA/AUAAAAA&#10;" fillcolor="black [3213]" strokecolor="#030e13 [484]" strokeweight="1pt">
                <v:stroke joinstyle="miter"/>
                <v:textbox>
                  <w:txbxContent>
                    <w:p w14:paraId="2386EFDC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2870ECCD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7273B7F9" w:rsidR="0036205F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1FA239C0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1FA239C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36835F6F" w14:textId="68D5911E" w:rsidR="00A5227A" w:rsidRPr="00EC1D7F" w:rsidRDefault="3D867D9D" w:rsidP="008C5866">
      <w:pPr>
        <w:pStyle w:val="Titre2"/>
        <w:spacing w:line="360" w:lineRule="auto"/>
        <w:rPr>
          <w:rFonts w:ascii="Century Gothic" w:eastAsiaTheme="minorEastAsia" w:hAnsi="Century Gothic"/>
          <w:sz w:val="24"/>
          <w:szCs w:val="24"/>
        </w:rPr>
      </w:pPr>
      <w:r w:rsidRPr="008F4877">
        <w:rPr>
          <w:rFonts w:ascii="Century Gothic" w:eastAsiaTheme="minorEastAsia" w:hAnsi="Century Gothic" w:cstheme="minorBidi"/>
          <w:color w:val="auto"/>
          <w:sz w:val="24"/>
          <w:szCs w:val="24"/>
        </w:rPr>
        <w:t>Cette activité a pour objectif de vous amener à réaliser les effets des paroles et du langage non verbal sur vos communications aux collègues et aux personnes-ressources, en particulier lors d'échanges chargés d'émotions.</w:t>
      </w:r>
    </w:p>
    <w:p w14:paraId="414F9F7A" w14:textId="59B2344E" w:rsidR="00EB3504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7814DEB" w14:textId="25D25B9D" w:rsidR="009533E0" w:rsidRPr="00937C4A" w:rsidRDefault="00EC1D7F" w:rsidP="00CB18B1">
      <w:pPr>
        <w:pStyle w:val="Titre2"/>
        <w:spacing w:line="360" w:lineRule="auto"/>
        <w:jc w:val="both"/>
        <w:rPr>
          <w:rFonts w:ascii="Century Gothic" w:eastAsiaTheme="minorEastAsia" w:hAnsi="Century Gothic" w:cstheme="minorBidi"/>
          <w:color w:val="auto"/>
          <w:sz w:val="24"/>
          <w:szCs w:val="24"/>
        </w:rPr>
      </w:pP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En duo, pigez</w:t>
      </w:r>
      <w:r w:rsidR="00CF1B6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une carte </w:t>
      </w:r>
      <w:r w:rsidR="00313C77">
        <w:rPr>
          <w:rFonts w:ascii="Century Gothic" w:eastAsiaTheme="minorEastAsia" w:hAnsi="Century Gothic" w:cstheme="minorBidi"/>
          <w:color w:val="auto"/>
          <w:sz w:val="24"/>
          <w:szCs w:val="24"/>
        </w:rPr>
        <w:t>« 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message</w:t>
      </w:r>
      <w:r w:rsidR="00313C77">
        <w:rPr>
          <w:rFonts w:ascii="Century Gothic" w:eastAsiaTheme="minorEastAsia" w:hAnsi="Century Gothic" w:cstheme="minorBidi"/>
          <w:color w:val="auto"/>
          <w:sz w:val="24"/>
          <w:szCs w:val="24"/>
        </w:rPr>
        <w:t> »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une carte </w:t>
      </w:r>
      <w:r w:rsidR="00313C77">
        <w:rPr>
          <w:rFonts w:ascii="Century Gothic" w:eastAsiaTheme="minorEastAsia" w:hAnsi="Century Gothic" w:cstheme="minorBidi"/>
          <w:color w:val="auto"/>
          <w:sz w:val="24"/>
          <w:szCs w:val="24"/>
        </w:rPr>
        <w:t>« </w:t>
      </w:r>
      <w:r w:rsidR="1F6F8B16"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barrière</w:t>
      </w:r>
      <w:r w:rsidR="00313C77">
        <w:rPr>
          <w:rFonts w:ascii="Century Gothic" w:eastAsiaTheme="minorEastAsia" w:hAnsi="Century Gothic" w:cstheme="minorBidi"/>
          <w:color w:val="auto"/>
          <w:sz w:val="24"/>
          <w:szCs w:val="24"/>
        </w:rPr>
        <w:t> »</w:t>
      </w:r>
      <w:r w:rsidR="00065198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chacune ou chacun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. La première personne transmet le message, tandis que l’autre incarne l’attitude imposée par la carte</w:t>
      </w:r>
      <w:r w:rsidR="00BF2CDD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D27ED4">
        <w:rPr>
          <w:rFonts w:ascii="Century Gothic" w:eastAsiaTheme="minorEastAsia" w:hAnsi="Century Gothic" w:cstheme="minorBidi"/>
          <w:color w:val="auto"/>
          <w:sz w:val="24"/>
          <w:szCs w:val="24"/>
        </w:rPr>
        <w:t>« </w:t>
      </w:r>
      <w:r w:rsidR="00BF2CDD">
        <w:rPr>
          <w:rFonts w:ascii="Century Gothic" w:eastAsiaTheme="minorEastAsia" w:hAnsi="Century Gothic" w:cstheme="minorBidi"/>
          <w:color w:val="auto"/>
          <w:sz w:val="24"/>
          <w:szCs w:val="24"/>
        </w:rPr>
        <w:t>barrière</w:t>
      </w:r>
      <w:r w:rsidR="00D27ED4">
        <w:rPr>
          <w:rFonts w:ascii="Century Gothic" w:eastAsiaTheme="minorEastAsia" w:hAnsi="Century Gothic" w:cstheme="minorBidi"/>
          <w:color w:val="auto"/>
          <w:sz w:val="24"/>
          <w:szCs w:val="24"/>
        </w:rPr>
        <w:t> »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. Reprenez ensuite la situation</w:t>
      </w:r>
      <w:r w:rsidR="00F33033">
        <w:rPr>
          <w:rFonts w:ascii="Century Gothic" w:eastAsiaTheme="minorEastAsia" w:hAnsi="Century Gothic" w:cstheme="minorBidi"/>
          <w:color w:val="auto"/>
          <w:sz w:val="24"/>
          <w:szCs w:val="24"/>
        </w:rPr>
        <w:t>,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</w:t>
      </w:r>
      <w:r w:rsidR="00F33033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cette fois 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>avec une posture d’écoute active</w:t>
      </w:r>
      <w:r w:rsidR="00944DE9">
        <w:rPr>
          <w:rFonts w:ascii="Century Gothic" w:eastAsiaTheme="minorEastAsia" w:hAnsi="Century Gothic" w:cstheme="minorBidi"/>
          <w:color w:val="auto"/>
          <w:sz w:val="24"/>
          <w:szCs w:val="24"/>
        </w:rPr>
        <w:t>,</w:t>
      </w:r>
      <w:r w:rsidRPr="1FA239C0">
        <w:rPr>
          <w:rFonts w:ascii="Century Gothic" w:eastAsiaTheme="minorEastAsia" w:hAnsi="Century Gothic" w:cstheme="minorBidi"/>
          <w:color w:val="auto"/>
          <w:sz w:val="24"/>
          <w:szCs w:val="24"/>
        </w:rPr>
        <w:t xml:space="preserve"> et comparez les effets.</w:t>
      </w:r>
    </w:p>
    <w:p w14:paraId="21F74C15" w14:textId="60670FF6" w:rsidR="00F2353C" w:rsidRPr="00CD6550" w:rsidRDefault="00F2353C" w:rsidP="00CB18B1">
      <w:pPr>
        <w:pStyle w:val="Titre2"/>
        <w:spacing w:before="240" w:line="360" w:lineRule="auto"/>
        <w:jc w:val="both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4AACB2F8" w14:textId="77777777" w:rsidR="00937C4A" w:rsidRDefault="00F51440" w:rsidP="00CB18B1">
      <w:pPr>
        <w:spacing w:before="12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1</w:t>
      </w:r>
    </w:p>
    <w:p w14:paraId="5DF07C55" w14:textId="3BA8E504" w:rsidR="00934A5E" w:rsidRPr="00937C4A" w:rsidRDefault="00937C4A" w:rsidP="00CB18B1">
      <w:pPr>
        <w:spacing w:after="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1FA239C0">
        <w:rPr>
          <w:rFonts w:ascii="Century Gothic" w:hAnsi="Century Gothic"/>
          <w:sz w:val="24"/>
          <w:szCs w:val="24"/>
        </w:rPr>
        <w:t>Formez des duos et pigez</w:t>
      </w:r>
      <w:r w:rsidR="0014678C">
        <w:rPr>
          <w:rFonts w:ascii="Century Gothic" w:hAnsi="Century Gothic"/>
          <w:sz w:val="24"/>
          <w:szCs w:val="24"/>
        </w:rPr>
        <w:t xml:space="preserve"> </w:t>
      </w:r>
      <w:r w:rsidRPr="1FA239C0">
        <w:rPr>
          <w:rFonts w:ascii="Century Gothic" w:hAnsi="Century Gothic"/>
          <w:sz w:val="24"/>
          <w:szCs w:val="24"/>
        </w:rPr>
        <w:t>une carte</w:t>
      </w:r>
      <w:r w:rsidR="008C5866">
        <w:rPr>
          <w:rFonts w:ascii="Century Gothic" w:hAnsi="Century Gothic"/>
          <w:sz w:val="24"/>
          <w:szCs w:val="24"/>
        </w:rPr>
        <w:t> « </w:t>
      </w:r>
      <w:r w:rsidRPr="1FA239C0">
        <w:rPr>
          <w:rFonts w:ascii="Century Gothic" w:hAnsi="Century Gothic"/>
          <w:sz w:val="24"/>
          <w:szCs w:val="24"/>
        </w:rPr>
        <w:t>messag</w:t>
      </w:r>
      <w:r w:rsidR="008C5866">
        <w:rPr>
          <w:rFonts w:ascii="Century Gothic" w:hAnsi="Century Gothic"/>
          <w:sz w:val="24"/>
          <w:szCs w:val="24"/>
        </w:rPr>
        <w:t>e »</w:t>
      </w:r>
      <w:r w:rsidRPr="1FA239C0">
        <w:rPr>
          <w:rFonts w:ascii="Century Gothic" w:hAnsi="Century Gothic"/>
          <w:sz w:val="24"/>
          <w:szCs w:val="24"/>
        </w:rPr>
        <w:t xml:space="preserve"> et une </w:t>
      </w:r>
      <w:r w:rsidRPr="008F4877">
        <w:rPr>
          <w:rFonts w:ascii="Century Gothic" w:hAnsi="Century Gothic"/>
          <w:sz w:val="24"/>
          <w:szCs w:val="24"/>
        </w:rPr>
        <w:t>carte</w:t>
      </w:r>
      <w:r w:rsidR="00CB18B1">
        <w:rPr>
          <w:rFonts w:ascii="Century Gothic" w:hAnsi="Century Gothic"/>
          <w:sz w:val="24"/>
          <w:szCs w:val="24"/>
        </w:rPr>
        <w:t xml:space="preserve"> </w:t>
      </w:r>
      <w:r w:rsidR="008C5866">
        <w:rPr>
          <w:rFonts w:ascii="Century Gothic" w:hAnsi="Century Gothic"/>
          <w:sz w:val="24"/>
          <w:szCs w:val="24"/>
        </w:rPr>
        <w:t>« </w:t>
      </w:r>
      <w:r w:rsidR="3DEEC5C0" w:rsidRPr="008F4877">
        <w:rPr>
          <w:rFonts w:ascii="Century Gothic" w:hAnsi="Century Gothic"/>
          <w:sz w:val="24"/>
          <w:szCs w:val="24"/>
        </w:rPr>
        <w:t>barrièr</w:t>
      </w:r>
      <w:r w:rsidR="008C5866">
        <w:rPr>
          <w:rFonts w:ascii="Century Gothic" w:hAnsi="Century Gothic"/>
          <w:sz w:val="24"/>
          <w:szCs w:val="24"/>
        </w:rPr>
        <w:t>e »</w:t>
      </w:r>
      <w:r w:rsidR="00D22329">
        <w:rPr>
          <w:rFonts w:ascii="Century Gothic" w:hAnsi="Century Gothic"/>
          <w:sz w:val="24"/>
          <w:szCs w:val="24"/>
        </w:rPr>
        <w:t xml:space="preserve"> chacune ou chacun</w:t>
      </w:r>
      <w:r w:rsidRPr="008F4877">
        <w:rPr>
          <w:rFonts w:ascii="Century Gothic" w:hAnsi="Century Gothic"/>
          <w:sz w:val="24"/>
          <w:szCs w:val="24"/>
        </w:rPr>
        <w:t>.</w:t>
      </w:r>
    </w:p>
    <w:p w14:paraId="70E22581" w14:textId="674301CD" w:rsidR="00F51440" w:rsidRDefault="00F51440" w:rsidP="00CB18B1">
      <w:pPr>
        <w:spacing w:before="240" w:after="120" w:line="360" w:lineRule="auto"/>
        <w:jc w:val="both"/>
        <w:rPr>
          <w:rFonts w:ascii="Century Gothic" w:hAnsi="Century Gothic"/>
          <w:b/>
          <w:bCs/>
          <w:sz w:val="24"/>
          <w:szCs w:val="24"/>
        </w:rPr>
      </w:pPr>
      <w:r w:rsidRPr="00F51440">
        <w:rPr>
          <w:rFonts w:ascii="Century Gothic" w:hAnsi="Century Gothic"/>
          <w:b/>
          <w:bCs/>
          <w:sz w:val="24"/>
          <w:szCs w:val="24"/>
        </w:rPr>
        <w:t>Étape 2</w:t>
      </w:r>
      <w:r w:rsidRPr="00F51440">
        <w:rPr>
          <w:rFonts w:ascii="Arial" w:hAnsi="Arial" w:cs="Arial"/>
          <w:b/>
          <w:bCs/>
          <w:sz w:val="24"/>
          <w:szCs w:val="24"/>
        </w:rPr>
        <w:t> </w:t>
      </w:r>
      <w:r w:rsidRPr="00F51440">
        <w:rPr>
          <w:rFonts w:ascii="Century Gothic" w:hAnsi="Century Gothic"/>
          <w:b/>
          <w:bCs/>
          <w:sz w:val="24"/>
          <w:szCs w:val="24"/>
        </w:rPr>
        <w:t> </w:t>
      </w:r>
    </w:p>
    <w:p w14:paraId="6E9F41E7" w14:textId="597E564F" w:rsidR="00A53AC5" w:rsidRPr="001B1E2F" w:rsidRDefault="001B1E2F" w:rsidP="00CB18B1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1B1E2F">
        <w:rPr>
          <w:rFonts w:ascii="Century Gothic" w:hAnsi="Century Gothic"/>
          <w:sz w:val="24"/>
          <w:szCs w:val="24"/>
        </w:rPr>
        <w:t xml:space="preserve">La personne </w:t>
      </w:r>
      <w:r w:rsidRPr="00D4128D">
        <w:rPr>
          <w:rFonts w:ascii="Century Gothic" w:hAnsi="Century Gothic"/>
          <w:b/>
          <w:bCs/>
          <w:sz w:val="24"/>
          <w:szCs w:val="24"/>
        </w:rPr>
        <w:t>A</w:t>
      </w:r>
      <w:r w:rsidRPr="001B1E2F">
        <w:rPr>
          <w:rFonts w:ascii="Century Gothic" w:hAnsi="Century Gothic"/>
          <w:sz w:val="24"/>
          <w:szCs w:val="24"/>
        </w:rPr>
        <w:t xml:space="preserve"> transmet le message</w:t>
      </w:r>
      <w:r w:rsidR="00D4128D">
        <w:rPr>
          <w:rFonts w:ascii="Century Gothic" w:hAnsi="Century Gothic"/>
          <w:sz w:val="24"/>
          <w:szCs w:val="24"/>
        </w:rPr>
        <w:t>;</w:t>
      </w:r>
      <w:r w:rsidRPr="001B1E2F">
        <w:rPr>
          <w:rFonts w:ascii="Century Gothic" w:hAnsi="Century Gothic"/>
          <w:sz w:val="24"/>
          <w:szCs w:val="24"/>
        </w:rPr>
        <w:t xml:space="preserve"> la personne </w:t>
      </w:r>
      <w:r w:rsidRPr="00D4128D">
        <w:rPr>
          <w:rFonts w:ascii="Century Gothic" w:hAnsi="Century Gothic"/>
          <w:b/>
          <w:bCs/>
          <w:sz w:val="24"/>
          <w:szCs w:val="24"/>
        </w:rPr>
        <w:t>B</w:t>
      </w:r>
      <w:r w:rsidRPr="001B1E2F">
        <w:rPr>
          <w:rFonts w:ascii="Century Gothic" w:hAnsi="Century Gothic"/>
          <w:sz w:val="24"/>
          <w:szCs w:val="24"/>
        </w:rPr>
        <w:t xml:space="preserve"> adopte l’attitude de la carte</w:t>
      </w:r>
      <w:r w:rsidR="00C724EA">
        <w:rPr>
          <w:rFonts w:ascii="Century Gothic" w:hAnsi="Century Gothic"/>
          <w:sz w:val="24"/>
          <w:szCs w:val="24"/>
        </w:rPr>
        <w:t xml:space="preserve"> « </w:t>
      </w:r>
      <w:r w:rsidR="008F4877">
        <w:rPr>
          <w:rFonts w:ascii="Century Gothic" w:hAnsi="Century Gothic"/>
          <w:sz w:val="24"/>
          <w:szCs w:val="24"/>
        </w:rPr>
        <w:t>barrière</w:t>
      </w:r>
      <w:r w:rsidR="00C724EA">
        <w:rPr>
          <w:rFonts w:ascii="Century Gothic" w:hAnsi="Century Gothic"/>
          <w:sz w:val="24"/>
          <w:szCs w:val="24"/>
        </w:rPr>
        <w:t> »</w:t>
      </w:r>
      <w:r w:rsidRPr="001B1E2F">
        <w:rPr>
          <w:rFonts w:ascii="Century Gothic" w:hAnsi="Century Gothic"/>
          <w:sz w:val="24"/>
          <w:szCs w:val="24"/>
        </w:rPr>
        <w:t>.</w:t>
      </w:r>
    </w:p>
    <w:p w14:paraId="413DF77B" w14:textId="37AF3C8F" w:rsidR="006325E6" w:rsidRDefault="006325E6" w:rsidP="00CB18B1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6325E6">
        <w:rPr>
          <w:rFonts w:ascii="Century Gothic" w:hAnsi="Century Gothic"/>
          <w:b/>
          <w:bCs/>
          <w:sz w:val="24"/>
          <w:szCs w:val="24"/>
        </w:rPr>
        <w:t xml:space="preserve">Étape </w:t>
      </w:r>
      <w:r>
        <w:rPr>
          <w:rFonts w:ascii="Century Gothic" w:hAnsi="Century Gothic"/>
          <w:b/>
          <w:bCs/>
          <w:sz w:val="24"/>
          <w:szCs w:val="24"/>
        </w:rPr>
        <w:t>3</w:t>
      </w:r>
      <w:r w:rsidRPr="006325E6">
        <w:rPr>
          <w:rFonts w:ascii="Arial" w:hAnsi="Arial" w:cs="Arial"/>
          <w:b/>
          <w:bCs/>
          <w:sz w:val="24"/>
          <w:szCs w:val="24"/>
        </w:rPr>
        <w:t> </w:t>
      </w:r>
    </w:p>
    <w:p w14:paraId="56AD626B" w14:textId="371D1FE8" w:rsidR="00A53AC5" w:rsidRPr="00967A55" w:rsidRDefault="00A53AC5" w:rsidP="00CB18B1">
      <w:pPr>
        <w:spacing w:after="0" w:line="360" w:lineRule="auto"/>
        <w:jc w:val="both"/>
        <w:rPr>
          <w:rFonts w:ascii="Century Gothic" w:hAnsi="Century Gothic"/>
          <w:sz w:val="24"/>
          <w:szCs w:val="24"/>
        </w:rPr>
      </w:pPr>
      <w:r w:rsidRPr="00A53AC5">
        <w:rPr>
          <w:rFonts w:ascii="Century Gothic" w:hAnsi="Century Gothic"/>
          <w:sz w:val="24"/>
          <w:szCs w:val="24"/>
        </w:rPr>
        <w:t>Rejouez la scène, cette fois avec une attitude d’écoute active et bienveillante</w:t>
      </w:r>
      <w:r w:rsidR="008F4877">
        <w:rPr>
          <w:rFonts w:ascii="Century Gothic" w:hAnsi="Century Gothic"/>
          <w:sz w:val="24"/>
          <w:szCs w:val="24"/>
        </w:rPr>
        <w:t xml:space="preserve"> de la part de la personne </w:t>
      </w:r>
      <w:r w:rsidR="008F4877" w:rsidRPr="00313C77">
        <w:rPr>
          <w:rFonts w:ascii="Century Gothic" w:hAnsi="Century Gothic"/>
          <w:b/>
          <w:bCs/>
          <w:sz w:val="24"/>
          <w:szCs w:val="24"/>
        </w:rPr>
        <w:t>B</w:t>
      </w:r>
      <w:r w:rsidRPr="00A53AC5">
        <w:rPr>
          <w:rFonts w:ascii="Century Gothic" w:hAnsi="Century Gothic"/>
          <w:sz w:val="24"/>
          <w:szCs w:val="24"/>
        </w:rPr>
        <w:t>.</w:t>
      </w:r>
    </w:p>
    <w:p w14:paraId="0003A935" w14:textId="77777777" w:rsidR="00C724EA" w:rsidRDefault="00C724EA" w:rsidP="00CB18B1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4D7495D3" w14:textId="77777777" w:rsidR="00C724EA" w:rsidRDefault="00C724EA" w:rsidP="00CB18B1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</w:p>
    <w:p w14:paraId="08AE696F" w14:textId="277EFB1F" w:rsidR="00967A55" w:rsidRDefault="00967A55" w:rsidP="00CB18B1">
      <w:pPr>
        <w:spacing w:before="240" w:after="120" w:line="360" w:lineRule="auto"/>
        <w:jc w:val="both"/>
        <w:rPr>
          <w:rFonts w:ascii="Arial" w:hAnsi="Arial" w:cs="Arial"/>
          <w:b/>
          <w:bCs/>
          <w:sz w:val="24"/>
          <w:szCs w:val="24"/>
        </w:rPr>
      </w:pPr>
      <w:r w:rsidRPr="00967A55">
        <w:rPr>
          <w:rFonts w:ascii="Arial" w:hAnsi="Arial" w:cs="Arial"/>
          <w:b/>
          <w:bCs/>
          <w:sz w:val="24"/>
          <w:szCs w:val="24"/>
        </w:rPr>
        <w:lastRenderedPageBreak/>
        <w:t xml:space="preserve">Étape 4 </w:t>
      </w:r>
    </w:p>
    <w:p w14:paraId="7ABD00FD" w14:textId="5CFD7401" w:rsidR="00865C4D" w:rsidRDefault="00A53AC5" w:rsidP="00CB18B1">
      <w:pPr>
        <w:spacing w:after="240" w:line="360" w:lineRule="auto"/>
        <w:jc w:val="both"/>
        <w:rPr>
          <w:rFonts w:ascii="Century Gothic" w:hAnsi="Century Gothic"/>
          <w:sz w:val="24"/>
          <w:szCs w:val="24"/>
        </w:rPr>
      </w:pPr>
      <w:r w:rsidRPr="700E78CA">
        <w:rPr>
          <w:rFonts w:ascii="Century Gothic" w:hAnsi="Century Gothic"/>
          <w:sz w:val="24"/>
          <w:szCs w:val="24"/>
        </w:rPr>
        <w:t>Comparez vos impressions</w:t>
      </w:r>
      <w:r w:rsidR="00EE5DB3" w:rsidRPr="700E78CA">
        <w:rPr>
          <w:rFonts w:ascii="Century Gothic" w:hAnsi="Century Gothic"/>
          <w:sz w:val="24"/>
          <w:szCs w:val="24"/>
        </w:rPr>
        <w:t>, vos percep</w:t>
      </w:r>
      <w:r w:rsidR="00D4635E" w:rsidRPr="700E78CA">
        <w:rPr>
          <w:rFonts w:ascii="Century Gothic" w:hAnsi="Century Gothic"/>
          <w:sz w:val="24"/>
          <w:szCs w:val="24"/>
        </w:rPr>
        <w:t>tions</w:t>
      </w:r>
      <w:r w:rsidR="007C2F63" w:rsidRPr="700E78CA">
        <w:rPr>
          <w:rFonts w:ascii="Century Gothic" w:hAnsi="Century Gothic"/>
          <w:sz w:val="24"/>
          <w:szCs w:val="24"/>
        </w:rPr>
        <w:t xml:space="preserve"> (malaise, </w:t>
      </w:r>
      <w:r w:rsidR="00680D6D" w:rsidRPr="700E78CA">
        <w:rPr>
          <w:rFonts w:ascii="Century Gothic" w:hAnsi="Century Gothic"/>
          <w:sz w:val="24"/>
          <w:szCs w:val="24"/>
        </w:rPr>
        <w:t>quiétude, sécurité, indisposition</w:t>
      </w:r>
      <w:r w:rsidR="00BF5510" w:rsidRPr="700E78CA">
        <w:rPr>
          <w:rFonts w:ascii="Century Gothic" w:hAnsi="Century Gothic"/>
          <w:sz w:val="24"/>
          <w:szCs w:val="24"/>
        </w:rPr>
        <w:t>,</w:t>
      </w:r>
      <w:r w:rsidR="00680D6D" w:rsidRPr="700E78CA">
        <w:rPr>
          <w:rFonts w:ascii="Century Gothic" w:hAnsi="Century Gothic"/>
          <w:sz w:val="24"/>
          <w:szCs w:val="24"/>
        </w:rPr>
        <w:t xml:space="preserve"> etc.)</w:t>
      </w:r>
      <w:r w:rsidRPr="700E78CA">
        <w:rPr>
          <w:rFonts w:ascii="Century Gothic" w:hAnsi="Century Gothic"/>
          <w:sz w:val="24"/>
          <w:szCs w:val="24"/>
        </w:rPr>
        <w:t xml:space="preserve"> et discutez</w:t>
      </w:r>
      <w:r w:rsidR="00D4635E" w:rsidRPr="700E78CA">
        <w:rPr>
          <w:rFonts w:ascii="Century Gothic" w:hAnsi="Century Gothic"/>
          <w:sz w:val="24"/>
          <w:szCs w:val="24"/>
        </w:rPr>
        <w:t>-en</w:t>
      </w:r>
      <w:r w:rsidRPr="700E78CA">
        <w:rPr>
          <w:rFonts w:ascii="Century Gothic" w:hAnsi="Century Gothic"/>
          <w:sz w:val="24"/>
          <w:szCs w:val="24"/>
        </w:rPr>
        <w:t xml:space="preserve"> en grand groupe.</w:t>
      </w:r>
    </w:p>
    <w:p w14:paraId="27EBCEA2" w14:textId="1878AC78" w:rsidR="00A53AC5" w:rsidRPr="00C724EA" w:rsidRDefault="00865C4D" w:rsidP="00C724EA">
      <w:pPr>
        <w:spacing w:after="120" w:line="360" w:lineRule="auto"/>
        <w:jc w:val="center"/>
        <w:rPr>
          <w:rFonts w:ascii="Century Gothic" w:hAnsi="Century Gothic"/>
          <w:b/>
          <w:bCs/>
          <w:sz w:val="28"/>
          <w:szCs w:val="28"/>
          <w:highlight w:val="yellow"/>
        </w:rPr>
      </w:pPr>
      <w:r w:rsidRPr="00C724EA">
        <w:rPr>
          <w:rFonts w:ascii="Century Gothic" w:hAnsi="Century Gothic"/>
          <w:b/>
          <w:bCs/>
          <w:sz w:val="28"/>
          <w:szCs w:val="28"/>
        </w:rPr>
        <w:t>Cartes</w:t>
      </w:r>
      <w:r w:rsidR="05218C91" w:rsidRPr="00C724EA">
        <w:rPr>
          <w:rFonts w:ascii="Century Gothic" w:hAnsi="Century Gothic"/>
          <w:b/>
          <w:bCs/>
          <w:sz w:val="28"/>
          <w:szCs w:val="28"/>
        </w:rPr>
        <w:t xml:space="preserve"> barrières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698"/>
        <w:gridCol w:w="4698"/>
      </w:tblGrid>
      <w:tr w:rsidR="00705A38" w14:paraId="1E7533C5" w14:textId="77777777" w:rsidTr="00DF5196">
        <w:trPr>
          <w:trHeight w:val="3118"/>
        </w:trPr>
        <w:tc>
          <w:tcPr>
            <w:tcW w:w="2500" w:type="pct"/>
          </w:tcPr>
          <w:p w14:paraId="3D2C055F" w14:textId="77777777" w:rsidR="00EF208B" w:rsidRPr="00EF208B" w:rsidRDefault="00EF208B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EF208B">
              <w:rPr>
                <w:rFonts w:ascii="Century Gothic" w:hAnsi="Century Gothic"/>
                <w:b/>
                <w:bCs/>
                <w:sz w:val="24"/>
                <w:szCs w:val="24"/>
              </w:rPr>
              <w:t>En colère</w:t>
            </w:r>
          </w:p>
          <w:p w14:paraId="5CD6D391" w14:textId="3AE506A0" w:rsidR="00EF208B" w:rsidRPr="00EF208B" w:rsidRDefault="3E458A0C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35FB3938">
              <w:rPr>
                <w:rFonts w:ascii="Century Gothic" w:hAnsi="Century Gothic"/>
                <w:sz w:val="24"/>
                <w:szCs w:val="24"/>
              </w:rPr>
              <w:t>B</w:t>
            </w:r>
            <w:r w:rsidR="00EF208B" w:rsidRPr="35FB3938">
              <w:rPr>
                <w:rFonts w:ascii="Century Gothic" w:hAnsi="Century Gothic"/>
                <w:sz w:val="24"/>
                <w:szCs w:val="24"/>
              </w:rPr>
              <w:t>ras croisés, corps penché vers l’avant.</w:t>
            </w:r>
          </w:p>
          <w:p w14:paraId="387F5B83" w14:textId="0210D4F2" w:rsidR="00EF208B" w:rsidRPr="00EF208B" w:rsidRDefault="30E0C89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35FB3938">
              <w:rPr>
                <w:rFonts w:ascii="Century Gothic" w:hAnsi="Century Gothic"/>
                <w:sz w:val="24"/>
                <w:szCs w:val="24"/>
              </w:rPr>
              <w:t>Sourcils</w:t>
            </w:r>
            <w:r w:rsidR="00EF208B" w:rsidRPr="35FB3938">
              <w:rPr>
                <w:rFonts w:ascii="Century Gothic" w:hAnsi="Century Gothic"/>
                <w:sz w:val="24"/>
                <w:szCs w:val="24"/>
              </w:rPr>
              <w:t xml:space="preserve"> froncés, regard fixe.</w:t>
            </w:r>
          </w:p>
          <w:p w14:paraId="78373503" w14:textId="618E9AFD" w:rsidR="00705A38" w:rsidRPr="00CB6D15" w:rsidRDefault="05CFF73C" w:rsidP="00CB6D15">
            <w:pPr>
              <w:spacing w:before="120" w:after="120"/>
              <w:ind w:left="113" w:right="57"/>
            </w:pPr>
            <w:r w:rsidRPr="35FB3938">
              <w:rPr>
                <w:rFonts w:ascii="Century Gothic" w:hAnsi="Century Gothic"/>
                <w:sz w:val="24"/>
                <w:szCs w:val="24"/>
              </w:rPr>
              <w:t>V</w:t>
            </w:r>
            <w:r w:rsidR="550DCF85" w:rsidRPr="35FB3938">
              <w:rPr>
                <w:rFonts w:ascii="Century Gothic" w:hAnsi="Century Gothic"/>
                <w:sz w:val="24"/>
                <w:szCs w:val="24"/>
              </w:rPr>
              <w:t xml:space="preserve">oix forte, </w:t>
            </w:r>
            <w:r w:rsidR="2E5B4D1A" w:rsidRPr="35FB3938">
              <w:rPr>
                <w:rFonts w:ascii="Century Gothic" w:hAnsi="Century Gothic"/>
                <w:sz w:val="24"/>
                <w:szCs w:val="24"/>
              </w:rPr>
              <w:t xml:space="preserve">débit rapide, </w:t>
            </w:r>
            <w:r w:rsidR="550DCF85" w:rsidRPr="35FB3938">
              <w:rPr>
                <w:rFonts w:ascii="Century Gothic" w:hAnsi="Century Gothic"/>
                <w:sz w:val="24"/>
                <w:szCs w:val="24"/>
              </w:rPr>
              <w:t>coupe la parole, phrases accusatrices</w:t>
            </w:r>
            <w:r w:rsidR="550DCF85">
              <w:t>.</w:t>
            </w:r>
          </w:p>
        </w:tc>
        <w:tc>
          <w:tcPr>
            <w:tcW w:w="2500" w:type="pct"/>
          </w:tcPr>
          <w:p w14:paraId="47278FA4" w14:textId="6C1C1813" w:rsidR="00EA6F66" w:rsidRPr="00EA6F66" w:rsidRDefault="00EA6F66" w:rsidP="005C165E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00EA6F66">
              <w:rPr>
                <w:rFonts w:ascii="Century Gothic" w:hAnsi="Century Gothic"/>
                <w:b/>
                <w:bCs/>
                <w:sz w:val="24"/>
                <w:szCs w:val="24"/>
              </w:rPr>
              <w:t>Triste/découragé</w:t>
            </w:r>
            <w:r w:rsidR="009713BE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5C165E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176705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  <w:p w14:paraId="652EB8EF" w14:textId="15278D8E" w:rsidR="00EA6F66" w:rsidRPr="00EA6F66" w:rsidRDefault="666439E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É</w:t>
            </w:r>
            <w:r w:rsidR="00EA6F66" w:rsidRPr="509E0755">
              <w:rPr>
                <w:rFonts w:ascii="Century Gothic" w:hAnsi="Century Gothic"/>
                <w:sz w:val="24"/>
                <w:szCs w:val="24"/>
              </w:rPr>
              <w:t xml:space="preserve">paules affaissées, tête basse. </w:t>
            </w:r>
            <w:r w:rsidR="37DE2070"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00EA6F66" w:rsidRPr="509E0755">
              <w:rPr>
                <w:rFonts w:ascii="Century Gothic" w:hAnsi="Century Gothic"/>
                <w:sz w:val="24"/>
                <w:szCs w:val="24"/>
              </w:rPr>
              <w:t>oupirs, évite le regard, gestes lents.</w:t>
            </w:r>
          </w:p>
          <w:p w14:paraId="1F44FFB2" w14:textId="095657F2" w:rsidR="00705A38" w:rsidRDefault="3B40821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V</w:t>
            </w:r>
            <w:r w:rsidR="00EA6F66" w:rsidRPr="509E0755">
              <w:rPr>
                <w:rFonts w:ascii="Century Gothic" w:hAnsi="Century Gothic"/>
                <w:sz w:val="24"/>
                <w:szCs w:val="24"/>
              </w:rPr>
              <w:t>oix faible, parle peu, réponses très courtes.</w:t>
            </w:r>
          </w:p>
          <w:p w14:paraId="78F9B3D7" w14:textId="4C7988F5" w:rsidR="00F13A7F" w:rsidRDefault="00F13A7F" w:rsidP="00CB6D15">
            <w:pPr>
              <w:spacing w:before="120" w:after="120"/>
              <w:ind w:right="57"/>
              <w:rPr>
                <w:rFonts w:ascii="Century Gothic" w:hAnsi="Century Gothic"/>
                <w:sz w:val="24"/>
                <w:szCs w:val="24"/>
              </w:rPr>
            </w:pPr>
          </w:p>
        </w:tc>
      </w:tr>
      <w:tr w:rsidR="00705A38" w14:paraId="7EAC1214" w14:textId="77777777" w:rsidTr="00DF5196">
        <w:trPr>
          <w:trHeight w:val="3118"/>
        </w:trPr>
        <w:tc>
          <w:tcPr>
            <w:tcW w:w="2500" w:type="pct"/>
          </w:tcPr>
          <w:p w14:paraId="249F4CB7" w14:textId="4D93DB63" w:rsidR="006E4056" w:rsidRPr="006E4056" w:rsidRDefault="006E4056" w:rsidP="005C165E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Pressé</w:t>
            </w:r>
            <w:r w:rsidR="00176705">
              <w:rPr>
                <w:rFonts w:ascii="Century Gothic" w:hAnsi="Century Gothic"/>
                <w:b/>
                <w:bCs/>
                <w:sz w:val="24"/>
                <w:szCs w:val="24"/>
              </w:rPr>
              <w:t>(e)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/impatient</w:t>
            </w:r>
            <w:r w:rsidR="00176705">
              <w:rPr>
                <w:rFonts w:ascii="Century Gothic" w:hAnsi="Century Gothic"/>
                <w:b/>
                <w:bCs/>
                <w:sz w:val="24"/>
                <w:szCs w:val="24"/>
              </w:rPr>
              <w:t>(e)</w:t>
            </w:r>
          </w:p>
          <w:p w14:paraId="74E8D6DB" w14:textId="1D1A1424" w:rsidR="006E4056" w:rsidRPr="006E4056" w:rsidRDefault="504B207D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A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ssis</w:t>
            </w:r>
            <w:r w:rsidR="00F724DB">
              <w:rPr>
                <w:rFonts w:ascii="Century Gothic" w:hAnsi="Century Gothic"/>
                <w:sz w:val="24"/>
                <w:szCs w:val="24"/>
              </w:rPr>
              <w:t>(e)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 au bord de la chaise, se lève parfois</w:t>
            </w:r>
            <w:r w:rsidR="005C165E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7E34302C" w14:textId="307A7DBC" w:rsidR="006E4056" w:rsidRPr="006E4056" w:rsidRDefault="578A7D57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R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egarde sa montre, soupire fort.</w:t>
            </w:r>
          </w:p>
          <w:p w14:paraId="2A708893" w14:textId="2CEBEFD4" w:rsidR="00705A38" w:rsidRDefault="256444EB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C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oupe les phrases, dit « </w:t>
            </w:r>
            <w:r w:rsidR="005C165E">
              <w:rPr>
                <w:rFonts w:ascii="Century Gothic" w:hAnsi="Century Gothic"/>
                <w:sz w:val="24"/>
                <w:szCs w:val="24"/>
              </w:rPr>
              <w:t>A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llez, vite</w:t>
            </w:r>
            <w:r w:rsidR="005C165E">
              <w:rPr>
                <w:rFonts w:ascii="Century Gothic" w:hAnsi="Century Gothic"/>
                <w:sz w:val="24"/>
                <w:szCs w:val="24"/>
              </w:rPr>
              <w:t>!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 » ou «</w:t>
            </w:r>
            <w:r w:rsidR="005C165E">
              <w:rPr>
                <w:rFonts w:ascii="Century Gothic" w:hAnsi="Century Gothic"/>
                <w:sz w:val="24"/>
                <w:szCs w:val="24"/>
              </w:rPr>
              <w:t> O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n n’a pas de temps</w:t>
            </w:r>
            <w:r w:rsidR="005C165E">
              <w:rPr>
                <w:rFonts w:ascii="Century Gothic" w:hAnsi="Century Gothic"/>
                <w:sz w:val="24"/>
                <w:szCs w:val="24"/>
              </w:rPr>
              <w:t>!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 »</w:t>
            </w:r>
          </w:p>
        </w:tc>
        <w:tc>
          <w:tcPr>
            <w:tcW w:w="2500" w:type="pct"/>
          </w:tcPr>
          <w:p w14:paraId="7B78151C" w14:textId="4C5247B1" w:rsidR="006E4056" w:rsidRPr="00F13A7F" w:rsidRDefault="006E4056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Ironique/</w:t>
            </w:r>
            <w:r w:rsidR="00B97230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ton </w:t>
            </w: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moqueur</w:t>
            </w:r>
          </w:p>
          <w:p w14:paraId="48CECA9B" w14:textId="6FA98F5F" w:rsidR="006E4056" w:rsidRPr="00F13A7F" w:rsidRDefault="17E66E57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B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ras ouverts de façon exagérée, penché</w:t>
            </w:r>
            <w:r w:rsidR="00E0179B">
              <w:rPr>
                <w:rFonts w:ascii="Century Gothic" w:hAnsi="Century Gothic"/>
                <w:sz w:val="24"/>
                <w:szCs w:val="24"/>
              </w:rPr>
              <w:t>(</w:t>
            </w:r>
            <w:r w:rsidR="005C165E">
              <w:rPr>
                <w:rFonts w:ascii="Century Gothic" w:hAnsi="Century Gothic"/>
                <w:sz w:val="24"/>
                <w:szCs w:val="24"/>
              </w:rPr>
              <w:t>e</w:t>
            </w:r>
            <w:r w:rsidR="00E0179B">
              <w:rPr>
                <w:rFonts w:ascii="Century Gothic" w:hAnsi="Century Gothic"/>
                <w:sz w:val="24"/>
                <w:szCs w:val="24"/>
              </w:rPr>
              <w:t>)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 en arrière.</w:t>
            </w:r>
          </w:p>
          <w:p w14:paraId="403F8AD4" w14:textId="36197AC5" w:rsidR="006E4056" w:rsidRPr="00F13A7F" w:rsidRDefault="6F731B56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ourire sarcastique, lève les yeux au ciel.</w:t>
            </w:r>
          </w:p>
          <w:p w14:paraId="3A342CEB" w14:textId="32A53EB4" w:rsidR="00705A38" w:rsidRDefault="42DF2050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U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tilise un ton moqueur (« </w:t>
            </w:r>
            <w:r w:rsidR="005C165E">
              <w:rPr>
                <w:rFonts w:ascii="Century Gothic" w:hAnsi="Century Gothic"/>
                <w:sz w:val="24"/>
                <w:szCs w:val="24"/>
              </w:rPr>
              <w:t>A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h oui, vraiment?</w:t>
            </w:r>
            <w:r w:rsidR="005C165E">
              <w:rPr>
                <w:rFonts w:ascii="Century Gothic" w:hAnsi="Century Gothic"/>
                <w:sz w:val="24"/>
                <w:szCs w:val="24"/>
              </w:rPr>
              <w:t> 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», « </w:t>
            </w:r>
            <w:r w:rsidR="005C165E">
              <w:rPr>
                <w:rFonts w:ascii="Century Gothic" w:hAnsi="Century Gothic"/>
                <w:sz w:val="24"/>
                <w:szCs w:val="24"/>
              </w:rPr>
              <w:t>C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>’est sûr que ça va marcher</w:t>
            </w:r>
            <w:r w:rsidR="005C165E">
              <w:rPr>
                <w:rFonts w:ascii="Century Gothic" w:hAnsi="Century Gothic"/>
                <w:sz w:val="24"/>
                <w:szCs w:val="24"/>
              </w:rPr>
              <w:t>.</w:t>
            </w:r>
            <w:r w:rsidR="006E4056" w:rsidRPr="509E0755">
              <w:rPr>
                <w:rFonts w:ascii="Century Gothic" w:hAnsi="Century Gothic"/>
                <w:sz w:val="24"/>
                <w:szCs w:val="24"/>
              </w:rPr>
              <w:t xml:space="preserve"> »</w:t>
            </w:r>
            <w:r w:rsidR="00F07595">
              <w:rPr>
                <w:rFonts w:ascii="Century Gothic" w:hAnsi="Century Gothic"/>
                <w:sz w:val="24"/>
                <w:szCs w:val="24"/>
              </w:rPr>
              <w:t>)</w:t>
            </w:r>
          </w:p>
        </w:tc>
      </w:tr>
      <w:tr w:rsidR="00705A38" w14:paraId="7BC0EAB4" w14:textId="77777777" w:rsidTr="00DF5196">
        <w:trPr>
          <w:trHeight w:val="3118"/>
        </w:trPr>
        <w:tc>
          <w:tcPr>
            <w:tcW w:w="2500" w:type="pct"/>
          </w:tcPr>
          <w:p w14:paraId="11316BD3" w14:textId="77777777" w:rsidR="00FF40A1" w:rsidRPr="00F13A7F" w:rsidRDefault="00FF40A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Sur la défensive</w:t>
            </w:r>
          </w:p>
          <w:p w14:paraId="300231A7" w14:textId="24C50289" w:rsidR="00FF40A1" w:rsidRPr="00F13A7F" w:rsidRDefault="0ACCE456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C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orps tendu, mains sur les hanches.</w:t>
            </w:r>
          </w:p>
          <w:p w14:paraId="5F37AFC1" w14:textId="4A3D17C0" w:rsidR="00FF40A1" w:rsidRPr="00F13A7F" w:rsidRDefault="4E96E22F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H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ausse les sourcils, soupire.</w:t>
            </w:r>
          </w:p>
          <w:p w14:paraId="2A3E79E2" w14:textId="1DC26701" w:rsidR="00705A38" w:rsidRDefault="37926DA9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e justifie sans arrêt (« </w:t>
            </w:r>
            <w:r w:rsidR="00624B9F">
              <w:rPr>
                <w:rFonts w:ascii="Century Gothic" w:hAnsi="Century Gothic"/>
                <w:sz w:val="24"/>
                <w:szCs w:val="24"/>
              </w:rPr>
              <w:t>C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e n’est pas </w:t>
            </w:r>
            <w:r w:rsidR="00624B9F" w:rsidRPr="509E0755">
              <w:rPr>
                <w:rFonts w:ascii="Century Gothic" w:hAnsi="Century Gothic"/>
                <w:sz w:val="24"/>
                <w:szCs w:val="24"/>
              </w:rPr>
              <w:t>ma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 faute</w:t>
            </w:r>
            <w:r w:rsidR="00624B9F">
              <w:rPr>
                <w:rFonts w:ascii="Century Gothic" w:hAnsi="Century Gothic"/>
                <w:sz w:val="24"/>
                <w:szCs w:val="24"/>
              </w:rPr>
              <w:t>.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 », « </w:t>
            </w:r>
            <w:r w:rsidR="00624B9F">
              <w:rPr>
                <w:rFonts w:ascii="Century Gothic" w:hAnsi="Century Gothic"/>
                <w:sz w:val="24"/>
                <w:szCs w:val="24"/>
              </w:rPr>
              <w:t>J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’ai toujours fait ça</w:t>
            </w:r>
            <w:r w:rsidR="00624B9F">
              <w:rPr>
                <w:rFonts w:ascii="Century Gothic" w:hAnsi="Century Gothic"/>
                <w:sz w:val="24"/>
                <w:szCs w:val="24"/>
              </w:rPr>
              <w:t>.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 »)</w:t>
            </w:r>
          </w:p>
        </w:tc>
        <w:tc>
          <w:tcPr>
            <w:tcW w:w="2500" w:type="pct"/>
          </w:tcPr>
          <w:p w14:paraId="4F27D813" w14:textId="612A5405" w:rsidR="00FF40A1" w:rsidRPr="00F13A7F" w:rsidRDefault="00FF40A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Distrait</w:t>
            </w:r>
            <w:r w:rsidR="00F07595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624B9F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DE6C2D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/nonchalant</w:t>
            </w:r>
            <w:r w:rsidR="00DE6C2D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624B9F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DE6C2D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  <w:p w14:paraId="469935C1" w14:textId="78A04C4C" w:rsidR="00FF40A1" w:rsidRPr="00F13A7F" w:rsidRDefault="0A1A128A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A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vachi</w:t>
            </w:r>
            <w:r w:rsidR="00DE6C2D">
              <w:rPr>
                <w:rFonts w:ascii="Century Gothic" w:hAnsi="Century Gothic"/>
                <w:sz w:val="24"/>
                <w:szCs w:val="24"/>
              </w:rPr>
              <w:t>(</w:t>
            </w:r>
            <w:r w:rsidR="00624B9F">
              <w:rPr>
                <w:rFonts w:ascii="Century Gothic" w:hAnsi="Century Gothic"/>
                <w:sz w:val="24"/>
                <w:szCs w:val="24"/>
              </w:rPr>
              <w:t>e</w:t>
            </w:r>
            <w:r w:rsidR="00DE6C2D">
              <w:rPr>
                <w:rFonts w:ascii="Century Gothic" w:hAnsi="Century Gothic"/>
                <w:sz w:val="24"/>
                <w:szCs w:val="24"/>
              </w:rPr>
              <w:t>)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 sur sa chaise, regarde ailleurs.</w:t>
            </w:r>
          </w:p>
          <w:p w14:paraId="39D6AD3E" w14:textId="68D03785" w:rsidR="00705A38" w:rsidRDefault="0ECEB824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J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oue avec son cellulaire ou un objet, </w:t>
            </w:r>
            <w:r w:rsidR="00624B9F">
              <w:rPr>
                <w:rFonts w:ascii="Century Gothic" w:hAnsi="Century Gothic"/>
                <w:sz w:val="24"/>
                <w:szCs w:val="24"/>
              </w:rPr>
              <w:t>r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épond à moitié, change de sujet, dit «</w:t>
            </w:r>
            <w:r w:rsidR="00624B9F">
              <w:rPr>
                <w:rFonts w:ascii="Century Gothic" w:hAnsi="Century Gothic"/>
                <w:sz w:val="24"/>
                <w:szCs w:val="24"/>
              </w:rPr>
              <w:t> 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mmh… oui, oui</w:t>
            </w:r>
            <w:r w:rsidR="00624B9F">
              <w:rPr>
                <w:rFonts w:ascii="Century Gothic" w:hAnsi="Century Gothic"/>
                <w:sz w:val="24"/>
                <w:szCs w:val="24"/>
              </w:rPr>
              <w:t>.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 xml:space="preserve"> »</w:t>
            </w:r>
          </w:p>
        </w:tc>
      </w:tr>
      <w:tr w:rsidR="00705A38" w14:paraId="0152B3CD" w14:textId="77777777" w:rsidTr="00DF5196">
        <w:trPr>
          <w:trHeight w:val="3118"/>
        </w:trPr>
        <w:tc>
          <w:tcPr>
            <w:tcW w:w="2500" w:type="pct"/>
          </w:tcPr>
          <w:p w14:paraId="09D7E700" w14:textId="53CFE7B5" w:rsidR="00FF40A1" w:rsidRPr="00F13A7F" w:rsidRDefault="00FF40A1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lastRenderedPageBreak/>
              <w:t>Silencieu</w:t>
            </w:r>
            <w:r w:rsidR="00FB25A6">
              <w:rPr>
                <w:rFonts w:ascii="Century Gothic" w:hAnsi="Century Gothic"/>
                <w:b/>
                <w:bCs/>
                <w:sz w:val="24"/>
                <w:szCs w:val="24"/>
              </w:rPr>
              <w:t>x(-</w:t>
            </w:r>
            <w:proofErr w:type="spellStart"/>
            <w:proofErr w:type="gramStart"/>
            <w:r w:rsidR="00FB25A6">
              <w:rPr>
                <w:rFonts w:ascii="Century Gothic" w:hAnsi="Century Gothic"/>
                <w:b/>
                <w:bCs/>
                <w:sz w:val="24"/>
                <w:szCs w:val="24"/>
              </w:rPr>
              <w:t>euse</w:t>
            </w:r>
            <w:proofErr w:type="spellEnd"/>
            <w:r w:rsidR="00FB25A6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/</w:t>
            </w:r>
            <w:proofErr w:type="gramEnd"/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fermé</w:t>
            </w:r>
            <w:r w:rsidR="00FB25A6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CB696D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FB25A6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  <w:p w14:paraId="3AC5B21C" w14:textId="4714FA59" w:rsidR="00FF40A1" w:rsidRPr="00F13A7F" w:rsidRDefault="1F134B87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B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ras croisés, regarde le sol.</w:t>
            </w:r>
          </w:p>
          <w:p w14:paraId="6E4BE186" w14:textId="1A90308D" w:rsidR="00FF40A1" w:rsidRPr="00F13A7F" w:rsidRDefault="5157F240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A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ucun signe d’écoute, expression neutre ou fermée.</w:t>
            </w:r>
          </w:p>
          <w:p w14:paraId="32F8EAA9" w14:textId="77E21061" w:rsidR="00705A38" w:rsidRDefault="4670B905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N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e dit presque rien, seulement « oui » ou «</w:t>
            </w:r>
            <w:r w:rsidR="00CB696D">
              <w:rPr>
                <w:rFonts w:ascii="Century Gothic" w:hAnsi="Century Gothic"/>
                <w:sz w:val="24"/>
                <w:szCs w:val="24"/>
              </w:rPr>
              <w:t> </w:t>
            </w:r>
            <w:r w:rsidR="00FF40A1" w:rsidRPr="509E0755">
              <w:rPr>
                <w:rFonts w:ascii="Century Gothic" w:hAnsi="Century Gothic"/>
                <w:sz w:val="24"/>
                <w:szCs w:val="24"/>
              </w:rPr>
              <w:t>non ».</w:t>
            </w:r>
          </w:p>
        </w:tc>
        <w:tc>
          <w:tcPr>
            <w:tcW w:w="2500" w:type="pct"/>
          </w:tcPr>
          <w:p w14:paraId="6A6A7C42" w14:textId="41BB9E02" w:rsidR="00F13A7F" w:rsidRPr="00F13A7F" w:rsidRDefault="00F13A7F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Trop bavard</w:t>
            </w:r>
            <w:r w:rsidR="00453863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CB696D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453863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  <w:r w:rsidRPr="00F13A7F">
              <w:rPr>
                <w:rFonts w:ascii="Century Gothic" w:hAnsi="Century Gothic"/>
                <w:b/>
                <w:bCs/>
                <w:sz w:val="24"/>
                <w:szCs w:val="24"/>
              </w:rPr>
              <w:t>/envahissant</w:t>
            </w:r>
            <w:r w:rsidR="00453863">
              <w:rPr>
                <w:rFonts w:ascii="Century Gothic" w:hAnsi="Century Gothic"/>
                <w:b/>
                <w:bCs/>
                <w:sz w:val="24"/>
                <w:szCs w:val="24"/>
              </w:rPr>
              <w:t>(</w:t>
            </w:r>
            <w:r w:rsidR="00CB696D">
              <w:rPr>
                <w:rFonts w:ascii="Century Gothic" w:hAnsi="Century Gothic"/>
                <w:b/>
                <w:bCs/>
                <w:sz w:val="24"/>
                <w:szCs w:val="24"/>
              </w:rPr>
              <w:t>e</w:t>
            </w:r>
            <w:r w:rsidR="00453863">
              <w:rPr>
                <w:rFonts w:ascii="Century Gothic" w:hAnsi="Century Gothic"/>
                <w:b/>
                <w:bCs/>
                <w:sz w:val="24"/>
                <w:szCs w:val="24"/>
              </w:rPr>
              <w:t>)</w:t>
            </w:r>
          </w:p>
          <w:p w14:paraId="05F5C611" w14:textId="59BF451D" w:rsidR="00F13A7F" w:rsidRPr="00F13A7F" w:rsidRDefault="0AB825FB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00F13A7F" w:rsidRPr="509E0755">
              <w:rPr>
                <w:rFonts w:ascii="Century Gothic" w:hAnsi="Century Gothic"/>
                <w:sz w:val="24"/>
                <w:szCs w:val="24"/>
              </w:rPr>
              <w:t>e penche vers l’autre, gestes amples.</w:t>
            </w:r>
            <w:r w:rsidR="16AEF573" w:rsidRPr="509E0755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0638F3D6" w14:textId="3AA37E28" w:rsidR="00F13A7F" w:rsidRPr="00F13A7F" w:rsidRDefault="16AEF573" w:rsidP="005C165E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P</w:t>
            </w:r>
            <w:r w:rsidR="1A13193B" w:rsidRPr="509E0755">
              <w:rPr>
                <w:rFonts w:ascii="Century Gothic" w:hAnsi="Century Gothic"/>
                <w:sz w:val="24"/>
                <w:szCs w:val="24"/>
              </w:rPr>
              <w:t>arle fort, bouge les mains constamment</w:t>
            </w:r>
            <w:r w:rsidR="65BE30DE" w:rsidRPr="509E0755">
              <w:rPr>
                <w:rFonts w:ascii="Century Gothic" w:hAnsi="Century Gothic"/>
                <w:sz w:val="24"/>
                <w:szCs w:val="24"/>
              </w:rPr>
              <w:t>, se tient à trop co</w:t>
            </w:r>
            <w:r w:rsidR="125A1CFD" w:rsidRPr="509E0755">
              <w:rPr>
                <w:rFonts w:ascii="Century Gothic" w:hAnsi="Century Gothic"/>
                <w:sz w:val="24"/>
                <w:szCs w:val="24"/>
              </w:rPr>
              <w:t>urt</w:t>
            </w:r>
            <w:r w:rsidR="65BE30DE" w:rsidRPr="509E0755">
              <w:rPr>
                <w:rFonts w:ascii="Century Gothic" w:hAnsi="Century Gothic"/>
                <w:sz w:val="24"/>
                <w:szCs w:val="24"/>
              </w:rPr>
              <w:t>e distance de l</w:t>
            </w:r>
            <w:r w:rsidR="125A1CFD" w:rsidRPr="509E0755">
              <w:rPr>
                <w:rFonts w:ascii="Century Gothic" w:hAnsi="Century Gothic"/>
                <w:sz w:val="24"/>
                <w:szCs w:val="24"/>
              </w:rPr>
              <w:t>’</w:t>
            </w:r>
            <w:r w:rsidR="65BE30DE" w:rsidRPr="509E0755">
              <w:rPr>
                <w:rFonts w:ascii="Century Gothic" w:hAnsi="Century Gothic"/>
                <w:sz w:val="24"/>
                <w:szCs w:val="24"/>
              </w:rPr>
              <w:t>autre</w:t>
            </w:r>
            <w:r w:rsidR="00CB696D">
              <w:rPr>
                <w:rFonts w:ascii="Century Gothic" w:hAnsi="Century Gothic"/>
                <w:sz w:val="24"/>
                <w:szCs w:val="24"/>
              </w:rPr>
              <w:t>.</w:t>
            </w:r>
            <w:r w:rsidR="65BE30DE" w:rsidRPr="509E0755">
              <w:rPr>
                <w:rFonts w:ascii="Century Gothic" w:hAnsi="Century Gothic"/>
                <w:sz w:val="24"/>
                <w:szCs w:val="24"/>
              </w:rPr>
              <w:t xml:space="preserve"> </w:t>
            </w:r>
          </w:p>
          <w:p w14:paraId="124F2532" w14:textId="4F320BC3" w:rsidR="00705A38" w:rsidRDefault="3F98C113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M</w:t>
            </w:r>
            <w:r w:rsidR="00F13A7F" w:rsidRPr="509E0755">
              <w:rPr>
                <w:rFonts w:ascii="Century Gothic" w:hAnsi="Century Gothic"/>
                <w:sz w:val="24"/>
                <w:szCs w:val="24"/>
              </w:rPr>
              <w:t>onopolise la conversation, coupe la parole, raconte ses propres histoires.</w:t>
            </w:r>
          </w:p>
        </w:tc>
      </w:tr>
    </w:tbl>
    <w:p w14:paraId="55A89584" w14:textId="355F72C6" w:rsidR="004F5519" w:rsidRDefault="004F5519" w:rsidP="00C724EA">
      <w:pPr>
        <w:spacing w:before="240" w:after="120" w:line="360" w:lineRule="auto"/>
        <w:jc w:val="center"/>
        <w:rPr>
          <w:rFonts w:ascii="Century Gothic" w:hAnsi="Century Gothic"/>
          <w:b/>
          <w:bCs/>
          <w:sz w:val="24"/>
          <w:szCs w:val="24"/>
        </w:rPr>
      </w:pPr>
      <w:r w:rsidRPr="2C8D1676">
        <w:rPr>
          <w:rFonts w:ascii="Century Gothic" w:hAnsi="Century Gothic"/>
          <w:b/>
          <w:bCs/>
          <w:sz w:val="24"/>
          <w:szCs w:val="24"/>
        </w:rPr>
        <w:t>Cartes messages</w:t>
      </w:r>
    </w:p>
    <w:tbl>
      <w:tblPr>
        <w:tblStyle w:val="Grilledutableau"/>
        <w:tblW w:w="5000" w:type="pct"/>
        <w:tblLook w:val="04A0" w:firstRow="1" w:lastRow="0" w:firstColumn="1" w:lastColumn="0" w:noHBand="0" w:noVBand="1"/>
      </w:tblPr>
      <w:tblGrid>
        <w:gridCol w:w="4698"/>
        <w:gridCol w:w="4698"/>
      </w:tblGrid>
      <w:tr w:rsidR="00865C4D" w:rsidRPr="00BF4081" w14:paraId="26762F7D" w14:textId="77777777" w:rsidTr="00DF5196">
        <w:trPr>
          <w:trHeight w:val="3118"/>
        </w:trPr>
        <w:tc>
          <w:tcPr>
            <w:tcW w:w="2500" w:type="pct"/>
          </w:tcPr>
          <w:p w14:paraId="309D0612" w14:textId="7FB79F68" w:rsidR="49DA9805" w:rsidRPr="007B752D" w:rsidRDefault="42B360D4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752D">
              <w:rPr>
                <w:rFonts w:ascii="Century Gothic" w:hAnsi="Century Gothic"/>
                <w:sz w:val="24"/>
                <w:szCs w:val="24"/>
              </w:rPr>
              <w:t>Un enfant arrive régulièrement entre 11</w:t>
            </w:r>
            <w:r w:rsidR="00CB6D15">
              <w:rPr>
                <w:rFonts w:ascii="Century Gothic" w:hAnsi="Century Gothic"/>
                <w:sz w:val="24"/>
                <w:szCs w:val="24"/>
              </w:rPr>
              <w:t> </w:t>
            </w:r>
            <w:r w:rsidRPr="007B752D">
              <w:rPr>
                <w:rFonts w:ascii="Century Gothic" w:hAnsi="Century Gothic"/>
                <w:sz w:val="24"/>
                <w:szCs w:val="24"/>
              </w:rPr>
              <w:t>h</w:t>
            </w:r>
            <w:r w:rsidR="00CB6D15">
              <w:rPr>
                <w:rFonts w:ascii="Century Gothic" w:hAnsi="Century Gothic"/>
                <w:sz w:val="24"/>
                <w:szCs w:val="24"/>
              </w:rPr>
              <w:t> </w:t>
            </w:r>
            <w:r w:rsidRPr="007B752D">
              <w:rPr>
                <w:rFonts w:ascii="Century Gothic" w:hAnsi="Century Gothic"/>
                <w:sz w:val="24"/>
                <w:szCs w:val="24"/>
              </w:rPr>
              <w:t xml:space="preserve">15 et 11 h 30, alors que la routine du dîner est déjà commencée. </w:t>
            </w:r>
          </w:p>
          <w:p w14:paraId="34790FCB" w14:textId="74CCD0A9" w:rsidR="00BF4081" w:rsidRPr="00CB6D15" w:rsidRDefault="51433C25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à directrice</w:t>
            </w:r>
            <w:r w:rsidR="00B57D1C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/directeur</w:t>
            </w:r>
          </w:p>
        </w:tc>
        <w:tc>
          <w:tcPr>
            <w:tcW w:w="2500" w:type="pct"/>
          </w:tcPr>
          <w:p w14:paraId="68C39EC2" w14:textId="40431CAA" w:rsidR="1FA239C0" w:rsidRDefault="3A3E7988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sz w:val="24"/>
                <w:szCs w:val="24"/>
              </w:rPr>
            </w:pPr>
            <w:r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>L’équipe observe certaines difficultés langagières chez l’enfant. Nous</w:t>
            </w:r>
            <w:r w:rsidR="3051F945"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aimerions valider nos observations avec vous.</w:t>
            </w:r>
          </w:p>
          <w:p w14:paraId="235F9F7C" w14:textId="5D1D47F4" w:rsidR="00865C4D" w:rsidRPr="00CB6D15" w:rsidRDefault="0D6C00EF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</w:pPr>
            <w:r w:rsidRPr="2C8D1676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/éducateur</w:t>
            </w:r>
            <w:r w:rsidRPr="2C8D1676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à orthophoniste</w:t>
            </w:r>
          </w:p>
        </w:tc>
      </w:tr>
      <w:tr w:rsidR="00865C4D" w:rsidRPr="00BF4081" w14:paraId="4604868C" w14:textId="77777777" w:rsidTr="00DF5196">
        <w:trPr>
          <w:trHeight w:val="3118"/>
        </w:trPr>
        <w:tc>
          <w:tcPr>
            <w:tcW w:w="2500" w:type="pct"/>
          </w:tcPr>
          <w:p w14:paraId="42AB58CD" w14:textId="7A94432A" w:rsidR="16C9CE1F" w:rsidRPr="007B752D" w:rsidRDefault="619E8134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007B752D">
              <w:rPr>
                <w:rFonts w:ascii="Century Gothic" w:hAnsi="Century Gothic"/>
                <w:sz w:val="24"/>
                <w:szCs w:val="24"/>
              </w:rPr>
              <w:t>Un enfant réagit parfois par des gestes impulsifs lorsqu’il vit de la frustration; l’équipe souhaite échanger pour cibler des interventions communes.</w:t>
            </w:r>
          </w:p>
          <w:p w14:paraId="1F08A747" w14:textId="3F94C7D7" w:rsidR="00865C4D" w:rsidRPr="00CB6D15" w:rsidRDefault="619E8134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</w:t>
            </w:r>
            <w:r w:rsidR="5D73DD6A" w:rsidRPr="509E075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/éducateur</w:t>
            </w:r>
            <w:r w:rsidR="5D73DD6A" w:rsidRPr="509E0755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à ses collègues</w:t>
            </w:r>
          </w:p>
        </w:tc>
        <w:tc>
          <w:tcPr>
            <w:tcW w:w="2500" w:type="pct"/>
          </w:tcPr>
          <w:p w14:paraId="071AE7E4" w14:textId="4FB01A84" w:rsidR="00BF4081" w:rsidRDefault="5D40FBD3" w:rsidP="00CB6D15">
            <w:pPr>
              <w:spacing w:before="120" w:after="120"/>
              <w:ind w:left="113" w:right="57"/>
            </w:pPr>
            <w:r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>Une éducatrice aimerait</w:t>
            </w:r>
            <w:r w:rsidR="3CCE1A42"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</w:t>
            </w:r>
            <w:r w:rsidR="6781FCAC"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>revoir la</w:t>
            </w:r>
            <w:r w:rsidR="3CCE1A42"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consigne sur les jouets personnels, puisqu’ils suscitent des conflits entre les enfants et nuisent parfois à la dynamique du groupe.</w:t>
            </w:r>
          </w:p>
          <w:p w14:paraId="2A06129B" w14:textId="382934F0" w:rsidR="00865C4D" w:rsidRPr="00CB6D15" w:rsidRDefault="35D822E7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</w:pPr>
            <w:r w:rsidRPr="2C8D1676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>/éducateur</w:t>
            </w:r>
            <w:r w:rsidRPr="2C8D1676">
              <w:rPr>
                <w:rFonts w:ascii="Century Gothic" w:eastAsia="Century Gothic" w:hAnsi="Century Gothic" w:cs="Century Gothic"/>
                <w:b/>
                <w:bCs/>
                <w:sz w:val="24"/>
                <w:szCs w:val="24"/>
              </w:rPr>
              <w:t xml:space="preserve"> à soutien pédagogique</w:t>
            </w:r>
          </w:p>
        </w:tc>
      </w:tr>
      <w:tr w:rsidR="00865C4D" w:rsidRPr="00BF4081" w14:paraId="623D5278" w14:textId="77777777" w:rsidTr="00DF5196">
        <w:trPr>
          <w:trHeight w:val="2694"/>
        </w:trPr>
        <w:tc>
          <w:tcPr>
            <w:tcW w:w="2500" w:type="pct"/>
          </w:tcPr>
          <w:p w14:paraId="0C3F0A94" w14:textId="77777777" w:rsidR="009D2573" w:rsidRDefault="78EF3BB5" w:rsidP="00CB6D15">
            <w:pPr>
              <w:spacing w:before="120" w:after="120"/>
              <w:ind w:left="113" w:right="57"/>
              <w:rPr>
                <w:rFonts w:eastAsiaTheme="minorEastAsia"/>
                <w:sz w:val="24"/>
                <w:szCs w:val="24"/>
              </w:rPr>
            </w:pPr>
            <w:r w:rsidRPr="007B752D">
              <w:rPr>
                <w:rFonts w:ascii="Century Gothic" w:hAnsi="Century Gothic"/>
                <w:sz w:val="24"/>
                <w:szCs w:val="24"/>
              </w:rPr>
              <w:lastRenderedPageBreak/>
              <w:t>Une éducatrice remarque que sa collègue arrive souvent en retard</w:t>
            </w:r>
            <w:r w:rsidRPr="509E0755">
              <w:rPr>
                <w:rFonts w:eastAsiaTheme="minorEastAsia"/>
                <w:sz w:val="24"/>
                <w:szCs w:val="24"/>
              </w:rPr>
              <w:t>.</w:t>
            </w:r>
          </w:p>
          <w:p w14:paraId="36AA7237" w14:textId="6DFFDFF1" w:rsidR="00BF4081" w:rsidRPr="00BF4081" w:rsidRDefault="6D29D946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</w:p>
        </w:tc>
        <w:tc>
          <w:tcPr>
            <w:tcW w:w="2500" w:type="pct"/>
          </w:tcPr>
          <w:p w14:paraId="7D56820D" w14:textId="77777777" w:rsidR="009D2573" w:rsidRDefault="4EA875C0" w:rsidP="00CB6D15">
            <w:pPr>
              <w:spacing w:before="120" w:after="120"/>
              <w:ind w:left="113" w:right="57"/>
              <w:rPr>
                <w:rFonts w:ascii="Century Gothic" w:eastAsia="Century Gothic" w:hAnsi="Century Gothic" w:cs="Century Gothic"/>
                <w:sz w:val="24"/>
                <w:szCs w:val="24"/>
              </w:rPr>
            </w:pPr>
            <w:r w:rsidRPr="00831F3C">
              <w:rPr>
                <w:rFonts w:ascii="Century Gothic" w:eastAsia="Century Gothic" w:hAnsi="Century Gothic" w:cs="Century Gothic"/>
                <w:sz w:val="24"/>
                <w:szCs w:val="24"/>
              </w:rPr>
              <w:t>Une éducatrice élève la voix envers les enfants lors de certaines situations</w:t>
            </w:r>
            <w:r w:rsidRPr="509E0755">
              <w:rPr>
                <w:rFonts w:ascii="Cambria" w:eastAsia="Cambria" w:hAnsi="Cambria" w:cs="Cambria"/>
              </w:rPr>
              <w:t>.</w:t>
            </w:r>
            <w:r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</w:t>
            </w:r>
          </w:p>
          <w:p w14:paraId="43EC7B27" w14:textId="64ADDF25" w:rsidR="00865C4D" w:rsidRPr="00BF4081" w:rsidRDefault="67D7D086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="29FF2FA0"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</w:p>
        </w:tc>
      </w:tr>
      <w:tr w:rsidR="00865C4D" w:rsidRPr="00BF4081" w14:paraId="41FAE94D" w14:textId="77777777" w:rsidTr="00DF5196">
        <w:trPr>
          <w:trHeight w:val="2874"/>
        </w:trPr>
        <w:tc>
          <w:tcPr>
            <w:tcW w:w="2500" w:type="pct"/>
          </w:tcPr>
          <w:p w14:paraId="4B0D7334" w14:textId="4518B54F" w:rsidR="380A2209" w:rsidRDefault="3B6B6F47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 xml:space="preserve">Une éducatrice considère le partage des responsabilités inéquitable lors des routines. </w:t>
            </w:r>
          </w:p>
          <w:p w14:paraId="6591B47C" w14:textId="7C19C5C0" w:rsidR="00BF4081" w:rsidRPr="00CB6D15" w:rsidRDefault="4285D9B0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</w:p>
        </w:tc>
        <w:tc>
          <w:tcPr>
            <w:tcW w:w="2500" w:type="pct"/>
          </w:tcPr>
          <w:p w14:paraId="576508AA" w14:textId="48EE9A77" w:rsidR="00865C4D" w:rsidRPr="00BF4081" w:rsidRDefault="1D0DB182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eastAsiaTheme="minorEastAsia"/>
                <w:sz w:val="24"/>
                <w:szCs w:val="24"/>
              </w:rPr>
              <w:t>Une éducatrice interrompt les explications de sa collègue pendant une rencontre d’équipe pour fournir ses propres explications.</w:t>
            </w:r>
            <w:r w:rsidRPr="509E0755">
              <w:rPr>
                <w:rFonts w:ascii="Century Gothic" w:eastAsia="Century Gothic" w:hAnsi="Century Gothic" w:cs="Century Gothic"/>
                <w:sz w:val="24"/>
                <w:szCs w:val="24"/>
              </w:rPr>
              <w:t xml:space="preserve"> </w:t>
            </w:r>
          </w:p>
          <w:p w14:paraId="21C5F2A8" w14:textId="57580983" w:rsidR="00865C4D" w:rsidRPr="00CB6D15" w:rsidRDefault="1C69C1B9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</w:p>
        </w:tc>
      </w:tr>
      <w:tr w:rsidR="00865C4D" w:rsidRPr="00BF4081" w14:paraId="5AF3837A" w14:textId="77777777" w:rsidTr="00DF5196">
        <w:trPr>
          <w:trHeight w:val="3118"/>
        </w:trPr>
        <w:tc>
          <w:tcPr>
            <w:tcW w:w="2500" w:type="pct"/>
          </w:tcPr>
          <w:p w14:paraId="24079AAF" w14:textId="20F1A852" w:rsidR="00865C4D" w:rsidRPr="008F4877" w:rsidRDefault="576BBF79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Une éducatrice a besoin de</w:t>
            </w:r>
            <w:r w:rsidR="102775BA" w:rsidRPr="509E0755">
              <w:rPr>
                <w:rFonts w:ascii="Century Gothic" w:hAnsi="Century Gothic"/>
                <w:sz w:val="24"/>
                <w:szCs w:val="24"/>
              </w:rPr>
              <w:t xml:space="preserve"> soutien supplémentaire dans </w:t>
            </w:r>
            <w:r w:rsidR="1D1F1529"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102775BA" w:rsidRPr="509E0755">
              <w:rPr>
                <w:rFonts w:ascii="Century Gothic" w:hAnsi="Century Gothic"/>
                <w:sz w:val="24"/>
                <w:szCs w:val="24"/>
              </w:rPr>
              <w:t>on groupe; certains enfants présentent des besoins particuliers.</w:t>
            </w:r>
          </w:p>
          <w:p w14:paraId="51D519BF" w14:textId="1007FC27" w:rsidR="00BF4081" w:rsidRPr="00CB6D15" w:rsidRDefault="7FCFC41D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s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outien pédagogique</w:t>
            </w:r>
          </w:p>
        </w:tc>
        <w:tc>
          <w:tcPr>
            <w:tcW w:w="2500" w:type="pct"/>
          </w:tcPr>
          <w:p w14:paraId="50754373" w14:textId="215B69A8" w:rsidR="00865C4D" w:rsidRPr="008F4877" w:rsidRDefault="67507765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Une éducatrice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trouve difficile de gérer seule la sortie prévue avec 18 enfants; </w:t>
            </w:r>
            <w:r w:rsidR="10DCFF31" w:rsidRPr="509E0755">
              <w:rPr>
                <w:rFonts w:ascii="Century Gothic" w:hAnsi="Century Gothic"/>
                <w:sz w:val="24"/>
                <w:szCs w:val="24"/>
              </w:rPr>
              <w:t>elle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souhaiterai</w:t>
            </w:r>
            <w:r w:rsidR="4D3849E6" w:rsidRPr="509E0755">
              <w:rPr>
                <w:rFonts w:ascii="Century Gothic" w:hAnsi="Century Gothic"/>
                <w:sz w:val="24"/>
                <w:szCs w:val="24"/>
              </w:rPr>
              <w:t>t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plus de ressources. </w:t>
            </w:r>
          </w:p>
          <w:p w14:paraId="77498801" w14:textId="7BD01ADD" w:rsidR="00865C4D" w:rsidRPr="008F4877" w:rsidRDefault="040C5A94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directrice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/directeur</w:t>
            </w:r>
          </w:p>
        </w:tc>
      </w:tr>
      <w:tr w:rsidR="00E71DDB" w:rsidRPr="00BF4081" w14:paraId="4E4C659E" w14:textId="77777777" w:rsidTr="00DF5196">
        <w:trPr>
          <w:trHeight w:val="3118"/>
        </w:trPr>
        <w:tc>
          <w:tcPr>
            <w:tcW w:w="2500" w:type="pct"/>
          </w:tcPr>
          <w:p w14:paraId="0F6EE057" w14:textId="037E3B97" w:rsidR="00E71DDB" w:rsidRPr="008F4877" w:rsidRDefault="5704FC65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>Une éduc</w:t>
            </w:r>
            <w:r w:rsidR="476A85DC" w:rsidRPr="509E0755">
              <w:rPr>
                <w:rFonts w:ascii="Century Gothic" w:hAnsi="Century Gothic"/>
                <w:sz w:val="24"/>
                <w:szCs w:val="24"/>
              </w:rPr>
              <w:t>a</w:t>
            </w:r>
            <w:r w:rsidRPr="509E0755">
              <w:rPr>
                <w:rFonts w:ascii="Century Gothic" w:hAnsi="Century Gothic"/>
                <w:sz w:val="24"/>
                <w:szCs w:val="24"/>
              </w:rPr>
              <w:t xml:space="preserve">trice 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>aimerai</w:t>
            </w:r>
            <w:r w:rsidR="45CB05E0" w:rsidRPr="509E0755">
              <w:rPr>
                <w:rFonts w:ascii="Century Gothic" w:hAnsi="Century Gothic"/>
                <w:sz w:val="24"/>
                <w:szCs w:val="24"/>
              </w:rPr>
              <w:t>t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discuter de </w:t>
            </w:r>
            <w:r w:rsidR="3FA3A7B3"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a charge de </w:t>
            </w:r>
            <w:r w:rsidR="0459AC32" w:rsidRPr="509E0755">
              <w:rPr>
                <w:rFonts w:ascii="Century Gothic" w:hAnsi="Century Gothic"/>
                <w:sz w:val="24"/>
                <w:szCs w:val="24"/>
              </w:rPr>
              <w:t>travail; elle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</w:t>
            </w:r>
            <w:r w:rsidR="0D0BB9FF" w:rsidRPr="509E0755">
              <w:rPr>
                <w:rFonts w:ascii="Century Gothic" w:hAnsi="Century Gothic"/>
                <w:sz w:val="24"/>
                <w:szCs w:val="24"/>
              </w:rPr>
              <w:t>sent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 xml:space="preserve"> qu</w:t>
            </w:r>
            <w:r w:rsidR="242735E4" w:rsidRPr="509E0755">
              <w:rPr>
                <w:rFonts w:ascii="Century Gothic" w:hAnsi="Century Gothic"/>
                <w:sz w:val="24"/>
                <w:szCs w:val="24"/>
              </w:rPr>
              <w:t>’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>e</w:t>
            </w:r>
            <w:r w:rsidR="1F2B859B" w:rsidRPr="509E0755">
              <w:rPr>
                <w:rFonts w:ascii="Century Gothic" w:hAnsi="Century Gothic"/>
                <w:sz w:val="24"/>
                <w:szCs w:val="24"/>
              </w:rPr>
              <w:t xml:space="preserve">lle </w:t>
            </w:r>
            <w:r w:rsidR="52600E3C" w:rsidRPr="509E0755">
              <w:rPr>
                <w:rFonts w:ascii="Century Gothic" w:hAnsi="Century Gothic"/>
                <w:sz w:val="24"/>
                <w:szCs w:val="24"/>
              </w:rPr>
              <w:t>n’arrive plus à tout accomplir</w:t>
            </w:r>
            <w:r w:rsidR="4A6F5F3D" w:rsidRPr="509E0755">
              <w:rPr>
                <w:rFonts w:ascii="Century Gothic" w:hAnsi="Century Gothic"/>
                <w:sz w:val="24"/>
                <w:szCs w:val="24"/>
              </w:rPr>
              <w:t>.</w:t>
            </w:r>
          </w:p>
          <w:p w14:paraId="64DCC012" w14:textId="717333CB" w:rsidR="09910F95" w:rsidRPr="008F4877" w:rsidRDefault="18860333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directrice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/directeur</w:t>
            </w:r>
          </w:p>
          <w:p w14:paraId="09B241BE" w14:textId="6B999BCE" w:rsidR="00BF4081" w:rsidRPr="008F4877" w:rsidRDefault="00BF4081" w:rsidP="00CB6D15">
            <w:pPr>
              <w:spacing w:before="120" w:after="120"/>
              <w:ind w:right="57"/>
              <w:rPr>
                <w:rFonts w:ascii="Century Gothic" w:hAnsi="Century Gothic"/>
                <w:sz w:val="24"/>
                <w:szCs w:val="24"/>
              </w:rPr>
            </w:pPr>
          </w:p>
        </w:tc>
        <w:tc>
          <w:tcPr>
            <w:tcW w:w="2500" w:type="pct"/>
          </w:tcPr>
          <w:p w14:paraId="5635DDF6" w14:textId="29D4B294" w:rsidR="00E71DDB" w:rsidRPr="008F4877" w:rsidRDefault="499857E8" w:rsidP="00CB6D15">
            <w:pPr>
              <w:spacing w:before="120" w:after="120"/>
              <w:ind w:left="113" w:right="57"/>
              <w:rPr>
                <w:rFonts w:ascii="Century Gothic" w:hAnsi="Century Gothic"/>
                <w:sz w:val="24"/>
                <w:szCs w:val="24"/>
              </w:rPr>
            </w:pPr>
            <w:r w:rsidRPr="509E0755">
              <w:rPr>
                <w:rFonts w:ascii="Century Gothic" w:hAnsi="Century Gothic"/>
                <w:sz w:val="24"/>
                <w:szCs w:val="24"/>
              </w:rPr>
              <w:t xml:space="preserve">Une éducatrice a </w:t>
            </w:r>
            <w:r w:rsidR="12AA70B3" w:rsidRPr="509E0755">
              <w:rPr>
                <w:rFonts w:ascii="Century Gothic" w:hAnsi="Century Gothic"/>
                <w:sz w:val="24"/>
                <w:szCs w:val="24"/>
              </w:rPr>
              <w:t>des inquiétudes</w:t>
            </w:r>
            <w:r w:rsidR="02146D87" w:rsidRPr="509E0755">
              <w:rPr>
                <w:rFonts w:ascii="Century Gothic" w:hAnsi="Century Gothic"/>
                <w:sz w:val="24"/>
                <w:szCs w:val="24"/>
              </w:rPr>
              <w:t xml:space="preserve"> pour un</w:t>
            </w:r>
            <w:r w:rsidR="12AA70B3" w:rsidRPr="509E0755">
              <w:rPr>
                <w:rFonts w:ascii="Century Gothic" w:hAnsi="Century Gothic"/>
                <w:sz w:val="24"/>
                <w:szCs w:val="24"/>
              </w:rPr>
              <w:t xml:space="preserve"> enfant; </w:t>
            </w:r>
            <w:r w:rsidR="007B752D">
              <w:rPr>
                <w:rFonts w:ascii="Century Gothic" w:hAnsi="Century Gothic"/>
                <w:sz w:val="24"/>
                <w:szCs w:val="24"/>
              </w:rPr>
              <w:t>e</w:t>
            </w:r>
            <w:r w:rsidR="4B64097F" w:rsidRPr="509E0755">
              <w:rPr>
                <w:rFonts w:ascii="Century Gothic" w:hAnsi="Century Gothic"/>
                <w:sz w:val="24"/>
                <w:szCs w:val="24"/>
              </w:rPr>
              <w:t xml:space="preserve">lle </w:t>
            </w:r>
            <w:r w:rsidR="12AA70B3" w:rsidRPr="509E0755">
              <w:rPr>
                <w:rFonts w:ascii="Century Gothic" w:hAnsi="Century Gothic"/>
                <w:sz w:val="24"/>
                <w:szCs w:val="24"/>
              </w:rPr>
              <w:t>voudrai</w:t>
            </w:r>
            <w:r w:rsidR="0BD3C116" w:rsidRPr="509E0755">
              <w:rPr>
                <w:rFonts w:ascii="Century Gothic" w:hAnsi="Century Gothic"/>
                <w:sz w:val="24"/>
                <w:szCs w:val="24"/>
              </w:rPr>
              <w:t>t</w:t>
            </w:r>
            <w:r w:rsidR="12AA70B3" w:rsidRPr="509E0755">
              <w:rPr>
                <w:rFonts w:ascii="Century Gothic" w:hAnsi="Century Gothic"/>
                <w:sz w:val="24"/>
                <w:szCs w:val="24"/>
              </w:rPr>
              <w:t xml:space="preserve"> échanger pour valider </w:t>
            </w:r>
            <w:r w:rsidR="736B81CA" w:rsidRPr="509E0755">
              <w:rPr>
                <w:rFonts w:ascii="Century Gothic" w:hAnsi="Century Gothic"/>
                <w:sz w:val="24"/>
                <w:szCs w:val="24"/>
              </w:rPr>
              <w:t>s</w:t>
            </w:r>
            <w:r w:rsidR="12AA70B3" w:rsidRPr="509E0755">
              <w:rPr>
                <w:rFonts w:ascii="Century Gothic" w:hAnsi="Century Gothic"/>
                <w:sz w:val="24"/>
                <w:szCs w:val="24"/>
              </w:rPr>
              <w:t>es observations. </w:t>
            </w:r>
          </w:p>
          <w:p w14:paraId="1690DBC9" w14:textId="2B3AFAFE" w:rsidR="00E71DDB" w:rsidRPr="00CB6D15" w:rsidRDefault="61C7B5B7" w:rsidP="00CB6D15">
            <w:pPr>
              <w:spacing w:before="120" w:after="120"/>
              <w:ind w:left="113" w:right="57"/>
              <w:rPr>
                <w:rFonts w:ascii="Century Gothic" w:hAnsi="Century Gothic"/>
                <w:b/>
                <w:bCs/>
                <w:sz w:val="24"/>
                <w:szCs w:val="24"/>
              </w:rPr>
            </w:pP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Éducatrice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/éducateur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 xml:space="preserve"> à </w:t>
            </w:r>
            <w:r w:rsidR="00B57D1C">
              <w:rPr>
                <w:rFonts w:ascii="Century Gothic" w:hAnsi="Century Gothic"/>
                <w:b/>
                <w:bCs/>
                <w:sz w:val="24"/>
                <w:szCs w:val="24"/>
              </w:rPr>
              <w:t>s</w:t>
            </w:r>
            <w:r w:rsidRPr="509E0755">
              <w:rPr>
                <w:rFonts w:ascii="Century Gothic" w:hAnsi="Century Gothic"/>
                <w:b/>
                <w:bCs/>
                <w:sz w:val="24"/>
                <w:szCs w:val="24"/>
              </w:rPr>
              <w:t>outien pédagogique</w:t>
            </w:r>
          </w:p>
        </w:tc>
      </w:tr>
    </w:tbl>
    <w:p w14:paraId="427F5C6F" w14:textId="009FDD0A" w:rsidR="00CE3E36" w:rsidRPr="007726C2" w:rsidRDefault="00CE3E36" w:rsidP="007726C2">
      <w:pPr>
        <w:shd w:val="clear" w:color="auto" w:fill="000000" w:themeFill="text1"/>
        <w:spacing w:after="0" w:line="240" w:lineRule="auto"/>
        <w:jc w:val="center"/>
        <w:rPr>
          <w:rFonts w:ascii="Century Gothic" w:hAnsi="Century Gothic"/>
          <w:b/>
          <w:bCs/>
          <w:color w:val="FFFFFF" w:themeColor="background1"/>
          <w:sz w:val="24"/>
          <w:szCs w:val="24"/>
        </w:rPr>
      </w:pPr>
      <w:r w:rsidRPr="00607336">
        <w:rPr>
          <w:rFonts w:ascii="Century Gothic" w:hAnsi="Century Gothic"/>
          <w:b/>
          <w:bCs/>
          <w:color w:val="FFFFFF" w:themeColor="background1"/>
          <w:sz w:val="24"/>
          <w:szCs w:val="24"/>
        </w:rPr>
        <w:lastRenderedPageBreak/>
        <w:t>Questions de réflexion</w:t>
      </w:r>
    </w:p>
    <w:p w14:paraId="5D624A7B" w14:textId="77831B88" w:rsidR="00CE3E36" w:rsidRPr="00CE3E36" w:rsidRDefault="5F9AA334" w:rsidP="00474C2C">
      <w:pPr>
        <w:pStyle w:val="Paragraphedeliste"/>
        <w:numPr>
          <w:ilvl w:val="0"/>
          <w:numId w:val="1"/>
        </w:numPr>
        <w:spacing w:before="240" w:after="200" w:line="360" w:lineRule="auto"/>
        <w:contextualSpacing w:val="0"/>
        <w:rPr>
          <w:rFonts w:ascii="Century Gothic" w:eastAsia="Century Gothic" w:hAnsi="Century Gothic" w:cs="Century Gothic"/>
        </w:rPr>
      </w:pPr>
      <w:r w:rsidRPr="509E0755">
        <w:rPr>
          <w:rFonts w:ascii="Century Gothic" w:eastAsia="Century Gothic" w:hAnsi="Century Gothic" w:cs="Century Gothic"/>
          <w:sz w:val="24"/>
          <w:szCs w:val="24"/>
        </w:rPr>
        <w:t>Durant l’atelier, qu’avez-vous observé à propos de votre posture, de vos comportements non</w:t>
      </w:r>
      <w:r w:rsidR="009B1CF5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509E0755">
        <w:rPr>
          <w:rFonts w:ascii="Century Gothic" w:eastAsia="Century Gothic" w:hAnsi="Century Gothic" w:cs="Century Gothic"/>
          <w:sz w:val="24"/>
          <w:szCs w:val="24"/>
        </w:rPr>
        <w:t>verbaux et de vos paroles</w:t>
      </w:r>
      <w:r w:rsidR="00D27ED4">
        <w:rPr>
          <w:rFonts w:ascii="Century Gothic" w:eastAsia="Century Gothic" w:hAnsi="Century Gothic" w:cs="Century Gothic"/>
          <w:sz w:val="24"/>
          <w:szCs w:val="24"/>
        </w:rPr>
        <w:t>?</w:t>
      </w:r>
      <w:r w:rsidRPr="509E0755">
        <w:rPr>
          <w:rFonts w:ascii="Century Gothic" w:eastAsia="Century Gothic" w:hAnsi="Century Gothic" w:cs="Century Gothic"/>
          <w:sz w:val="24"/>
          <w:szCs w:val="24"/>
        </w:rPr>
        <w:t xml:space="preserve"> </w:t>
      </w:r>
    </w:p>
    <w:p w14:paraId="6DD3ED83" w14:textId="0FEF85A1" w:rsidR="00CE3E36" w:rsidRPr="00CE3E36" w:rsidRDefault="5F9AA334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eastAsia="Century Gothic" w:hAnsi="Century Gothic" w:cs="Century Gothic"/>
        </w:rPr>
      </w:pPr>
      <w:r w:rsidRPr="509E0755">
        <w:rPr>
          <w:rFonts w:ascii="Century Gothic" w:eastAsia="Century Gothic" w:hAnsi="Century Gothic" w:cs="Century Gothic"/>
          <w:sz w:val="24"/>
          <w:szCs w:val="24"/>
        </w:rPr>
        <w:t xml:space="preserve">Selon vous, votre manière de communiquer verbalement et non verbalement était-elle </w:t>
      </w:r>
      <w:r w:rsidR="004115E1">
        <w:rPr>
          <w:rFonts w:ascii="Century Gothic" w:eastAsia="Century Gothic" w:hAnsi="Century Gothic" w:cs="Century Gothic"/>
          <w:sz w:val="24"/>
          <w:szCs w:val="24"/>
        </w:rPr>
        <w:t>en cohérence</w:t>
      </w:r>
      <w:r w:rsidRPr="509E0755">
        <w:rPr>
          <w:rFonts w:ascii="Century Gothic" w:eastAsia="Century Gothic" w:hAnsi="Century Gothic" w:cs="Century Gothic"/>
          <w:sz w:val="24"/>
          <w:szCs w:val="24"/>
        </w:rPr>
        <w:t>?</w:t>
      </w:r>
    </w:p>
    <w:p w14:paraId="37B1C9B3" w14:textId="7C1994D2" w:rsidR="00CE3E36" w:rsidRPr="00CE3E36" w:rsidRDefault="5F9AA334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eastAsia="Century Gothic" w:hAnsi="Century Gothic" w:cs="Century Gothic"/>
        </w:rPr>
      </w:pPr>
      <w:r w:rsidRPr="509E0755">
        <w:rPr>
          <w:rFonts w:ascii="Century Gothic" w:eastAsia="Century Gothic" w:hAnsi="Century Gothic" w:cs="Century Gothic"/>
          <w:sz w:val="24"/>
          <w:szCs w:val="24"/>
        </w:rPr>
        <w:t>Quels liens pouvez-vous établir entre cette cohérence</w:t>
      </w:r>
      <w:r w:rsidR="4A9BFF5C" w:rsidRPr="509E0755">
        <w:rPr>
          <w:rFonts w:ascii="Century Gothic" w:eastAsia="Century Gothic" w:hAnsi="Century Gothic" w:cs="Century Gothic"/>
          <w:sz w:val="24"/>
          <w:szCs w:val="24"/>
        </w:rPr>
        <w:t xml:space="preserve"> (</w:t>
      </w:r>
      <w:r w:rsidR="00434A86">
        <w:rPr>
          <w:rFonts w:ascii="Century Gothic" w:eastAsia="Century Gothic" w:hAnsi="Century Gothic" w:cs="Century Gothic"/>
          <w:sz w:val="24"/>
          <w:szCs w:val="24"/>
        </w:rPr>
        <w:t xml:space="preserve">langage </w:t>
      </w:r>
      <w:r w:rsidR="4A9BFF5C" w:rsidRPr="509E0755">
        <w:rPr>
          <w:rFonts w:ascii="Century Gothic" w:eastAsia="Century Gothic" w:hAnsi="Century Gothic" w:cs="Century Gothic"/>
          <w:sz w:val="24"/>
          <w:szCs w:val="24"/>
        </w:rPr>
        <w:t>verbal et non</w:t>
      </w:r>
      <w:r w:rsidR="00F807BD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="4A9BFF5C" w:rsidRPr="509E0755">
        <w:rPr>
          <w:rFonts w:ascii="Century Gothic" w:eastAsia="Century Gothic" w:hAnsi="Century Gothic" w:cs="Century Gothic"/>
          <w:sz w:val="24"/>
          <w:szCs w:val="24"/>
        </w:rPr>
        <w:t>verbal)</w:t>
      </w:r>
      <w:r w:rsidRPr="509E0755">
        <w:rPr>
          <w:rFonts w:ascii="Century Gothic" w:eastAsia="Century Gothic" w:hAnsi="Century Gothic" w:cs="Century Gothic"/>
          <w:sz w:val="24"/>
          <w:szCs w:val="24"/>
        </w:rPr>
        <w:t xml:space="preserve">, la clarté de votre message et la façon dont il a été reçu? </w:t>
      </w:r>
    </w:p>
    <w:p w14:paraId="5AE42CB6" w14:textId="31D9F337" w:rsidR="0491E610" w:rsidRDefault="0491E610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Segoe UI" w:eastAsia="Segoe UI" w:hAnsi="Segoe UI" w:cs="Segoe UI"/>
          <w:color w:val="333333"/>
        </w:rPr>
      </w:pPr>
      <w:r w:rsidRPr="54CA99F7">
        <w:rPr>
          <w:rFonts w:ascii="Century Gothic" w:eastAsia="Century Gothic" w:hAnsi="Century Gothic" w:cs="Century Gothic"/>
          <w:sz w:val="24"/>
          <w:szCs w:val="24"/>
        </w:rPr>
        <w:t xml:space="preserve">Qu’est-ce qui a rendu la communication plus </w:t>
      </w:r>
      <w:r w:rsidR="0B951441" w:rsidRPr="54CA99F7">
        <w:rPr>
          <w:rFonts w:ascii="Century Gothic" w:eastAsia="Century Gothic" w:hAnsi="Century Gothic" w:cs="Century Gothic"/>
          <w:sz w:val="24"/>
          <w:szCs w:val="24"/>
        </w:rPr>
        <w:t>exigeante</w:t>
      </w:r>
      <w:r w:rsidR="7E76CDB7" w:rsidRPr="54CA99F7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54CA99F7">
        <w:rPr>
          <w:rFonts w:ascii="Century Gothic" w:eastAsia="Century Gothic" w:hAnsi="Century Gothic" w:cs="Century Gothic"/>
          <w:sz w:val="24"/>
          <w:szCs w:val="24"/>
        </w:rPr>
        <w:t>lorsque la personne exprimait des émotions (comme la colère, la tristesse ou l’inquiétude) à travers ses comportements verbaux et non</w:t>
      </w:r>
      <w:r w:rsidR="009B1CF5">
        <w:rPr>
          <w:rFonts w:ascii="Century Gothic" w:eastAsia="Century Gothic" w:hAnsi="Century Gothic" w:cs="Century Gothic"/>
          <w:sz w:val="24"/>
          <w:szCs w:val="24"/>
        </w:rPr>
        <w:t xml:space="preserve"> </w:t>
      </w:r>
      <w:r w:rsidRPr="54CA99F7">
        <w:rPr>
          <w:rFonts w:ascii="Century Gothic" w:eastAsia="Century Gothic" w:hAnsi="Century Gothic" w:cs="Century Gothic"/>
          <w:sz w:val="24"/>
          <w:szCs w:val="24"/>
        </w:rPr>
        <w:t>verbaux?</w:t>
      </w:r>
    </w:p>
    <w:p w14:paraId="45C7DBFA" w14:textId="7104F895" w:rsidR="00CE3E36" w:rsidRPr="007726C2" w:rsidRDefault="2D1E1B1C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eastAsia="Century Gothic" w:hAnsi="Century Gothic" w:cs="Century Gothic"/>
          <w:sz w:val="24"/>
          <w:szCs w:val="24"/>
        </w:rPr>
      </w:pPr>
      <w:r w:rsidRPr="700E78CA">
        <w:rPr>
          <w:rFonts w:ascii="Century Gothic" w:eastAsia="Century Gothic" w:hAnsi="Century Gothic" w:cs="Century Gothic"/>
          <w:sz w:val="24"/>
          <w:szCs w:val="24"/>
        </w:rPr>
        <w:t xml:space="preserve">Quels moyens non verbaux </w:t>
      </w:r>
      <w:r w:rsidR="004115E1" w:rsidRPr="700E78CA">
        <w:rPr>
          <w:rFonts w:ascii="Century Gothic" w:eastAsia="Century Gothic" w:hAnsi="Century Gothic" w:cs="Century Gothic"/>
          <w:sz w:val="24"/>
          <w:szCs w:val="24"/>
        </w:rPr>
        <w:t>(proxémie, paralangage, gestes, etc.) avez-</w:t>
      </w:r>
      <w:r w:rsidR="00A57951" w:rsidRPr="700E78CA">
        <w:rPr>
          <w:rFonts w:ascii="Century Gothic" w:eastAsia="Century Gothic" w:hAnsi="Century Gothic" w:cs="Century Gothic"/>
          <w:sz w:val="24"/>
          <w:szCs w:val="24"/>
        </w:rPr>
        <w:t>vous utilisé</w:t>
      </w:r>
      <w:r w:rsidR="00B87190">
        <w:rPr>
          <w:rFonts w:ascii="Century Gothic" w:eastAsia="Century Gothic" w:hAnsi="Century Gothic" w:cs="Century Gothic"/>
          <w:sz w:val="24"/>
          <w:szCs w:val="24"/>
        </w:rPr>
        <w:t>s</w:t>
      </w:r>
      <w:r w:rsidRPr="700E78CA">
        <w:rPr>
          <w:rFonts w:ascii="Century Gothic" w:eastAsia="Century Gothic" w:hAnsi="Century Gothic" w:cs="Century Gothic"/>
          <w:sz w:val="24"/>
          <w:szCs w:val="24"/>
        </w:rPr>
        <w:t xml:space="preserve"> pour communiquer un message verbal chargé d'émotivité</w:t>
      </w:r>
      <w:r w:rsidR="00A57951" w:rsidRPr="700E78CA">
        <w:rPr>
          <w:rFonts w:ascii="Century Gothic" w:eastAsia="Century Gothic" w:hAnsi="Century Gothic" w:cs="Century Gothic"/>
          <w:sz w:val="24"/>
          <w:szCs w:val="24"/>
        </w:rPr>
        <w:t>?</w:t>
      </w:r>
    </w:p>
    <w:p w14:paraId="30E9DC6E" w14:textId="11D71CF0" w:rsidR="00CE3E36" w:rsidRPr="007726C2" w:rsidRDefault="00CE3E36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hAnsi="Century Gothic"/>
        </w:rPr>
      </w:pPr>
      <w:r w:rsidRPr="509E0755">
        <w:rPr>
          <w:rFonts w:ascii="Century Gothic" w:hAnsi="Century Gothic"/>
          <w:sz w:val="24"/>
          <w:szCs w:val="24"/>
        </w:rPr>
        <w:t xml:space="preserve">Quelles stratégies </w:t>
      </w:r>
      <w:r w:rsidR="004454A5">
        <w:rPr>
          <w:rFonts w:ascii="Century Gothic" w:hAnsi="Century Gothic"/>
          <w:sz w:val="24"/>
          <w:szCs w:val="24"/>
        </w:rPr>
        <w:t xml:space="preserve">vous </w:t>
      </w:r>
      <w:r w:rsidRPr="509E0755">
        <w:rPr>
          <w:rFonts w:ascii="Century Gothic" w:hAnsi="Century Gothic"/>
          <w:sz w:val="24"/>
          <w:szCs w:val="24"/>
        </w:rPr>
        <w:t>ont aidé à rester professionnel</w:t>
      </w:r>
      <w:r w:rsidR="00856937">
        <w:rPr>
          <w:rFonts w:ascii="Century Gothic" w:hAnsi="Century Gothic"/>
          <w:sz w:val="24"/>
          <w:szCs w:val="24"/>
        </w:rPr>
        <w:t>(</w:t>
      </w:r>
      <w:r w:rsidR="007726C2">
        <w:rPr>
          <w:rFonts w:ascii="Century Gothic" w:hAnsi="Century Gothic"/>
          <w:sz w:val="24"/>
          <w:szCs w:val="24"/>
        </w:rPr>
        <w:t>le</w:t>
      </w:r>
      <w:r w:rsidR="00856937">
        <w:rPr>
          <w:rFonts w:ascii="Century Gothic" w:hAnsi="Century Gothic"/>
          <w:sz w:val="24"/>
          <w:szCs w:val="24"/>
        </w:rPr>
        <w:t>)</w:t>
      </w:r>
      <w:r w:rsidRPr="509E0755">
        <w:rPr>
          <w:rFonts w:ascii="Century Gothic" w:hAnsi="Century Gothic"/>
          <w:sz w:val="24"/>
          <w:szCs w:val="24"/>
        </w:rPr>
        <w:t xml:space="preserve"> et </w:t>
      </w:r>
      <w:r w:rsidR="00931DCF">
        <w:rPr>
          <w:rFonts w:ascii="Century Gothic" w:hAnsi="Century Gothic"/>
          <w:sz w:val="24"/>
          <w:szCs w:val="24"/>
        </w:rPr>
        <w:t>à agir avec respect</w:t>
      </w:r>
      <w:r w:rsidRPr="509E0755">
        <w:rPr>
          <w:rFonts w:ascii="Century Gothic" w:hAnsi="Century Gothic"/>
          <w:sz w:val="24"/>
          <w:szCs w:val="24"/>
        </w:rPr>
        <w:t xml:space="preserve"> dans la communication?</w:t>
      </w:r>
    </w:p>
    <w:p w14:paraId="7E92D425" w14:textId="0F71AEE4" w:rsidR="00CE3E36" w:rsidRPr="007726C2" w:rsidRDefault="00CE3E36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hAnsi="Century Gothic"/>
        </w:rPr>
      </w:pPr>
      <w:r w:rsidRPr="509E0755">
        <w:rPr>
          <w:rFonts w:ascii="Century Gothic" w:hAnsi="Century Gothic"/>
          <w:sz w:val="24"/>
          <w:szCs w:val="24"/>
        </w:rPr>
        <w:t>Qu’a</w:t>
      </w:r>
      <w:r w:rsidR="004454A5">
        <w:rPr>
          <w:rFonts w:ascii="Century Gothic" w:hAnsi="Century Gothic"/>
          <w:sz w:val="24"/>
          <w:szCs w:val="24"/>
        </w:rPr>
        <w:t>vez-vous</w:t>
      </w:r>
      <w:r w:rsidRPr="509E0755">
        <w:rPr>
          <w:rFonts w:ascii="Century Gothic" w:hAnsi="Century Gothic"/>
          <w:sz w:val="24"/>
          <w:szCs w:val="24"/>
        </w:rPr>
        <w:t xml:space="preserve"> appris sur l’importance de l’écoute active pour maintenir un climat de confiance, même dans une situation tendue?</w:t>
      </w:r>
    </w:p>
    <w:p w14:paraId="3DE28D3C" w14:textId="7DA7ECAC" w:rsidR="00865C4D" w:rsidRPr="00BF4081" w:rsidRDefault="00CE3E36" w:rsidP="007726C2">
      <w:pPr>
        <w:pStyle w:val="Paragraphedeliste"/>
        <w:numPr>
          <w:ilvl w:val="0"/>
          <w:numId w:val="1"/>
        </w:numPr>
        <w:spacing w:before="200" w:after="200" w:line="360" w:lineRule="auto"/>
        <w:contextualSpacing w:val="0"/>
        <w:rPr>
          <w:rFonts w:ascii="Century Gothic" w:hAnsi="Century Gothic"/>
        </w:rPr>
      </w:pPr>
      <w:r w:rsidRPr="509E0755">
        <w:rPr>
          <w:rFonts w:ascii="Century Gothic" w:hAnsi="Century Gothic"/>
          <w:sz w:val="24"/>
          <w:szCs w:val="24"/>
        </w:rPr>
        <w:t>Quelles habiletés de communication souhaite</w:t>
      </w:r>
      <w:r w:rsidR="004454A5">
        <w:rPr>
          <w:rFonts w:ascii="Century Gothic" w:hAnsi="Century Gothic"/>
          <w:sz w:val="24"/>
          <w:szCs w:val="24"/>
        </w:rPr>
        <w:t>z-vous</w:t>
      </w:r>
      <w:r w:rsidRPr="509E0755">
        <w:rPr>
          <w:rFonts w:ascii="Century Gothic" w:hAnsi="Century Gothic"/>
          <w:sz w:val="24"/>
          <w:szCs w:val="24"/>
        </w:rPr>
        <w:t xml:space="preserve"> développer davantage pour mieux faire face à des situations semblables en milieu éducatif?</w:t>
      </w:r>
    </w:p>
    <w:sectPr w:rsidR="00865C4D" w:rsidRPr="00BF4081" w:rsidSect="00353ADD">
      <w:headerReference w:type="default" r:id="rId12"/>
      <w:footerReference w:type="default" r:id="rId13"/>
      <w:footerReference w:type="first" r:id="rId14"/>
      <w:pgSz w:w="12240" w:h="15840"/>
      <w:pgMar w:top="1985" w:right="1417" w:bottom="1843" w:left="1417" w:header="708" w:footer="342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C98AC48" w14:textId="77777777" w:rsidR="00072661" w:rsidRDefault="00072661" w:rsidP="0070582C">
      <w:pPr>
        <w:spacing w:after="0" w:line="240" w:lineRule="auto"/>
      </w:pPr>
      <w:r>
        <w:separator/>
      </w:r>
    </w:p>
  </w:endnote>
  <w:endnote w:type="continuationSeparator" w:id="0">
    <w:p w14:paraId="005E1346" w14:textId="77777777" w:rsidR="00072661" w:rsidRDefault="00072661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F3F61C7" w14:textId="77777777" w:rsidR="00847F0C" w:rsidRPr="00847F0C" w:rsidRDefault="00847F0C" w:rsidP="00847F0C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847F0C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847F0C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847F0C">
      <w:rPr>
        <w:rFonts w:ascii="Aptos" w:eastAsia="Aptos" w:hAnsi="Aptos" w:cs="Arial"/>
        <w:sz w:val="18"/>
        <w:szCs w:val="18"/>
      </w:rPr>
      <w:t xml:space="preserve"> </w:t>
    </w:r>
  </w:p>
  <w:p w14:paraId="5C275E4D" w14:textId="77777777" w:rsidR="00065F2D" w:rsidRDefault="00065F2D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A3240DC" w14:textId="77777777" w:rsidR="00072661" w:rsidRDefault="00072661" w:rsidP="0070582C">
      <w:pPr>
        <w:spacing w:after="0" w:line="240" w:lineRule="auto"/>
      </w:pPr>
      <w:r>
        <w:separator/>
      </w:r>
    </w:p>
  </w:footnote>
  <w:footnote w:type="continuationSeparator" w:id="0">
    <w:p w14:paraId="2C539F08" w14:textId="77777777" w:rsidR="00072661" w:rsidRDefault="00072661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57F9E22"/>
    <w:multiLevelType w:val="hybridMultilevel"/>
    <w:tmpl w:val="1FB847B0"/>
    <w:lvl w:ilvl="0" w:tplc="B15495E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45A63DF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9DC4FCFE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6A0248FE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9D46F5F6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7E4DBF6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18E839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5961EA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2424BCA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C90BFB"/>
    <w:multiLevelType w:val="multilevel"/>
    <w:tmpl w:val="822C48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08705EBE"/>
    <w:multiLevelType w:val="multilevel"/>
    <w:tmpl w:val="B7A4C1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159066F7"/>
    <w:multiLevelType w:val="multilevel"/>
    <w:tmpl w:val="B1742A6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18436B0C"/>
    <w:multiLevelType w:val="multilevel"/>
    <w:tmpl w:val="F3C67C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D3D6887"/>
    <w:multiLevelType w:val="multilevel"/>
    <w:tmpl w:val="9C68D12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20D00ED"/>
    <w:multiLevelType w:val="multilevel"/>
    <w:tmpl w:val="68723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2BD12297"/>
    <w:multiLevelType w:val="multilevel"/>
    <w:tmpl w:val="61D22D7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2D183B11"/>
    <w:multiLevelType w:val="hybridMultilevel"/>
    <w:tmpl w:val="7A28AD36"/>
    <w:lvl w:ilvl="0" w:tplc="0C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2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30C4CC0"/>
    <w:multiLevelType w:val="multilevel"/>
    <w:tmpl w:val="6602F1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5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E7B58D8"/>
    <w:multiLevelType w:val="multilevel"/>
    <w:tmpl w:val="4B78C81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7" w15:restartNumberingAfterBreak="0">
    <w:nsid w:val="5FD65088"/>
    <w:multiLevelType w:val="multilevel"/>
    <w:tmpl w:val="7B00424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9" w15:restartNumberingAfterBreak="0">
    <w:nsid w:val="69426075"/>
    <w:multiLevelType w:val="multilevel"/>
    <w:tmpl w:val="777EB2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0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3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num w:numId="1" w16cid:durableId="2140371957">
    <w:abstractNumId w:val="1"/>
  </w:num>
  <w:num w:numId="2" w16cid:durableId="371150581">
    <w:abstractNumId w:val="12"/>
  </w:num>
  <w:num w:numId="3" w16cid:durableId="2132824688">
    <w:abstractNumId w:val="16"/>
  </w:num>
  <w:num w:numId="4" w16cid:durableId="1136871955">
    <w:abstractNumId w:val="4"/>
  </w:num>
  <w:num w:numId="5" w16cid:durableId="693507323">
    <w:abstractNumId w:val="18"/>
  </w:num>
  <w:num w:numId="6" w16cid:durableId="1983458588">
    <w:abstractNumId w:val="6"/>
  </w:num>
  <w:num w:numId="7" w16cid:durableId="777408216">
    <w:abstractNumId w:val="30"/>
  </w:num>
  <w:num w:numId="8" w16cid:durableId="579677233">
    <w:abstractNumId w:val="8"/>
  </w:num>
  <w:num w:numId="9" w16cid:durableId="1145703398">
    <w:abstractNumId w:val="15"/>
  </w:num>
  <w:num w:numId="10" w16cid:durableId="415202896">
    <w:abstractNumId w:val="21"/>
  </w:num>
  <w:num w:numId="11" w16cid:durableId="370108147">
    <w:abstractNumId w:val="32"/>
  </w:num>
  <w:num w:numId="12" w16cid:durableId="1926449511">
    <w:abstractNumId w:val="22"/>
  </w:num>
  <w:num w:numId="13" w16cid:durableId="668866970">
    <w:abstractNumId w:val="25"/>
  </w:num>
  <w:num w:numId="14" w16cid:durableId="1882326827">
    <w:abstractNumId w:val="17"/>
  </w:num>
  <w:num w:numId="15" w16cid:durableId="468978908">
    <w:abstractNumId w:val="11"/>
  </w:num>
  <w:num w:numId="16" w16cid:durableId="1683049295">
    <w:abstractNumId w:val="13"/>
  </w:num>
  <w:num w:numId="17" w16cid:durableId="1134447437">
    <w:abstractNumId w:val="28"/>
  </w:num>
  <w:num w:numId="18" w16cid:durableId="613288444">
    <w:abstractNumId w:val="0"/>
  </w:num>
  <w:num w:numId="19" w16cid:durableId="487214568">
    <w:abstractNumId w:val="31"/>
  </w:num>
  <w:num w:numId="20" w16cid:durableId="1993678578">
    <w:abstractNumId w:val="5"/>
  </w:num>
  <w:num w:numId="21" w16cid:durableId="584189764">
    <w:abstractNumId w:val="33"/>
  </w:num>
  <w:num w:numId="22" w16cid:durableId="832261954">
    <w:abstractNumId w:val="23"/>
  </w:num>
  <w:num w:numId="23" w16cid:durableId="2040430515">
    <w:abstractNumId w:val="20"/>
  </w:num>
  <w:num w:numId="24" w16cid:durableId="406073396">
    <w:abstractNumId w:val="14"/>
  </w:num>
  <w:num w:numId="25" w16cid:durableId="871842189">
    <w:abstractNumId w:val="2"/>
  </w:num>
  <w:num w:numId="26" w16cid:durableId="1506358478">
    <w:abstractNumId w:val="19"/>
  </w:num>
  <w:num w:numId="27" w16cid:durableId="2123840210">
    <w:abstractNumId w:val="29"/>
  </w:num>
  <w:num w:numId="28" w16cid:durableId="318535126">
    <w:abstractNumId w:val="24"/>
  </w:num>
  <w:num w:numId="29" w16cid:durableId="906502189">
    <w:abstractNumId w:val="3"/>
  </w:num>
  <w:num w:numId="30" w16cid:durableId="1795755207">
    <w:abstractNumId w:val="7"/>
  </w:num>
  <w:num w:numId="31" w16cid:durableId="1925147432">
    <w:abstractNumId w:val="9"/>
  </w:num>
  <w:num w:numId="32" w16cid:durableId="45494247">
    <w:abstractNumId w:val="27"/>
  </w:num>
  <w:num w:numId="33" w16cid:durableId="1305308297">
    <w:abstractNumId w:val="26"/>
  </w:num>
  <w:num w:numId="34" w16cid:durableId="867182304">
    <w:abstractNumId w:val="10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05B2A"/>
    <w:rsid w:val="00012692"/>
    <w:rsid w:val="00013472"/>
    <w:rsid w:val="00014A36"/>
    <w:rsid w:val="0001551A"/>
    <w:rsid w:val="0001587E"/>
    <w:rsid w:val="00020852"/>
    <w:rsid w:val="0002451E"/>
    <w:rsid w:val="00024FFC"/>
    <w:rsid w:val="00053573"/>
    <w:rsid w:val="000535CD"/>
    <w:rsid w:val="00054037"/>
    <w:rsid w:val="00065198"/>
    <w:rsid w:val="00065534"/>
    <w:rsid w:val="00065F2D"/>
    <w:rsid w:val="00066650"/>
    <w:rsid w:val="00072661"/>
    <w:rsid w:val="000744E6"/>
    <w:rsid w:val="000773A1"/>
    <w:rsid w:val="0009535F"/>
    <w:rsid w:val="000A5C7A"/>
    <w:rsid w:val="000B77C6"/>
    <w:rsid w:val="000C3E07"/>
    <w:rsid w:val="000C5399"/>
    <w:rsid w:val="000D152E"/>
    <w:rsid w:val="000D46C2"/>
    <w:rsid w:val="000E1617"/>
    <w:rsid w:val="000E2A48"/>
    <w:rsid w:val="000F4AF1"/>
    <w:rsid w:val="000F737C"/>
    <w:rsid w:val="000F766D"/>
    <w:rsid w:val="001149A1"/>
    <w:rsid w:val="00116429"/>
    <w:rsid w:val="00116F7B"/>
    <w:rsid w:val="00123E73"/>
    <w:rsid w:val="001267D4"/>
    <w:rsid w:val="0013462C"/>
    <w:rsid w:val="001413A2"/>
    <w:rsid w:val="00142338"/>
    <w:rsid w:val="00144979"/>
    <w:rsid w:val="0014678C"/>
    <w:rsid w:val="001504EC"/>
    <w:rsid w:val="00160A84"/>
    <w:rsid w:val="00160BE0"/>
    <w:rsid w:val="001670EE"/>
    <w:rsid w:val="001742F3"/>
    <w:rsid w:val="00176705"/>
    <w:rsid w:val="001776C2"/>
    <w:rsid w:val="00183617"/>
    <w:rsid w:val="00195B60"/>
    <w:rsid w:val="00195DB8"/>
    <w:rsid w:val="001960D8"/>
    <w:rsid w:val="001A1A27"/>
    <w:rsid w:val="001B1E2F"/>
    <w:rsid w:val="001B30BD"/>
    <w:rsid w:val="001C12F2"/>
    <w:rsid w:val="001C6726"/>
    <w:rsid w:val="001E21AB"/>
    <w:rsid w:val="001E36A4"/>
    <w:rsid w:val="001E5CC4"/>
    <w:rsid w:val="001F066B"/>
    <w:rsid w:val="001F1D75"/>
    <w:rsid w:val="001F2E9A"/>
    <w:rsid w:val="001F6FDD"/>
    <w:rsid w:val="002000C7"/>
    <w:rsid w:val="002017E1"/>
    <w:rsid w:val="00202EFA"/>
    <w:rsid w:val="0020470E"/>
    <w:rsid w:val="002103D6"/>
    <w:rsid w:val="002111F8"/>
    <w:rsid w:val="00214152"/>
    <w:rsid w:val="0021493B"/>
    <w:rsid w:val="002317E6"/>
    <w:rsid w:val="0023230D"/>
    <w:rsid w:val="00232EAE"/>
    <w:rsid w:val="00253F3B"/>
    <w:rsid w:val="002628CC"/>
    <w:rsid w:val="00270926"/>
    <w:rsid w:val="00274926"/>
    <w:rsid w:val="00277B96"/>
    <w:rsid w:val="002838AB"/>
    <w:rsid w:val="00286B18"/>
    <w:rsid w:val="002921A2"/>
    <w:rsid w:val="002A4369"/>
    <w:rsid w:val="002A4E72"/>
    <w:rsid w:val="002B3974"/>
    <w:rsid w:val="002B471B"/>
    <w:rsid w:val="002B6A67"/>
    <w:rsid w:val="002D16F5"/>
    <w:rsid w:val="002D27FD"/>
    <w:rsid w:val="002E13A3"/>
    <w:rsid w:val="002E4C96"/>
    <w:rsid w:val="00302C65"/>
    <w:rsid w:val="00302DE3"/>
    <w:rsid w:val="003049A6"/>
    <w:rsid w:val="00307453"/>
    <w:rsid w:val="00313149"/>
    <w:rsid w:val="00313C77"/>
    <w:rsid w:val="00313C94"/>
    <w:rsid w:val="003208FF"/>
    <w:rsid w:val="00322315"/>
    <w:rsid w:val="00324292"/>
    <w:rsid w:val="003242F7"/>
    <w:rsid w:val="0033116F"/>
    <w:rsid w:val="00331193"/>
    <w:rsid w:val="003312ED"/>
    <w:rsid w:val="00333933"/>
    <w:rsid w:val="003370D8"/>
    <w:rsid w:val="0034144A"/>
    <w:rsid w:val="00353ADD"/>
    <w:rsid w:val="00356ED2"/>
    <w:rsid w:val="003602CF"/>
    <w:rsid w:val="0036205F"/>
    <w:rsid w:val="00362681"/>
    <w:rsid w:val="0037359B"/>
    <w:rsid w:val="003757F2"/>
    <w:rsid w:val="00380DD7"/>
    <w:rsid w:val="00387EFE"/>
    <w:rsid w:val="00391B30"/>
    <w:rsid w:val="00394CDB"/>
    <w:rsid w:val="00396ECE"/>
    <w:rsid w:val="003A325B"/>
    <w:rsid w:val="003B2035"/>
    <w:rsid w:val="003B51B0"/>
    <w:rsid w:val="003B6E80"/>
    <w:rsid w:val="003C07A1"/>
    <w:rsid w:val="003C5B08"/>
    <w:rsid w:val="003D061A"/>
    <w:rsid w:val="003D1832"/>
    <w:rsid w:val="003D2A63"/>
    <w:rsid w:val="003D5F7A"/>
    <w:rsid w:val="003F7103"/>
    <w:rsid w:val="00404771"/>
    <w:rsid w:val="00407320"/>
    <w:rsid w:val="0041073A"/>
    <w:rsid w:val="004115E1"/>
    <w:rsid w:val="004119DD"/>
    <w:rsid w:val="00420DA9"/>
    <w:rsid w:val="004275C3"/>
    <w:rsid w:val="00434A86"/>
    <w:rsid w:val="004412C3"/>
    <w:rsid w:val="00443EAF"/>
    <w:rsid w:val="004454A5"/>
    <w:rsid w:val="004455BC"/>
    <w:rsid w:val="00453863"/>
    <w:rsid w:val="00457B5E"/>
    <w:rsid w:val="00462365"/>
    <w:rsid w:val="00474C2C"/>
    <w:rsid w:val="00476EAF"/>
    <w:rsid w:val="00482EB6"/>
    <w:rsid w:val="004871DC"/>
    <w:rsid w:val="004A3E6B"/>
    <w:rsid w:val="004C2085"/>
    <w:rsid w:val="004E07C2"/>
    <w:rsid w:val="004E4EBB"/>
    <w:rsid w:val="004F0CB6"/>
    <w:rsid w:val="004F53E7"/>
    <w:rsid w:val="004F5519"/>
    <w:rsid w:val="00505F6E"/>
    <w:rsid w:val="005228EE"/>
    <w:rsid w:val="0054261B"/>
    <w:rsid w:val="00542C98"/>
    <w:rsid w:val="005526D1"/>
    <w:rsid w:val="00553CE0"/>
    <w:rsid w:val="00556AC1"/>
    <w:rsid w:val="005578FD"/>
    <w:rsid w:val="00566656"/>
    <w:rsid w:val="00572A2A"/>
    <w:rsid w:val="00574AC6"/>
    <w:rsid w:val="00575247"/>
    <w:rsid w:val="00576A13"/>
    <w:rsid w:val="00594F68"/>
    <w:rsid w:val="005A2308"/>
    <w:rsid w:val="005C066F"/>
    <w:rsid w:val="005C165E"/>
    <w:rsid w:val="005C4207"/>
    <w:rsid w:val="005D4306"/>
    <w:rsid w:val="005E785C"/>
    <w:rsid w:val="006013CC"/>
    <w:rsid w:val="00604FF6"/>
    <w:rsid w:val="00607336"/>
    <w:rsid w:val="006130BE"/>
    <w:rsid w:val="00616CB4"/>
    <w:rsid w:val="00624B9F"/>
    <w:rsid w:val="006322C3"/>
    <w:rsid w:val="006325E6"/>
    <w:rsid w:val="00642B97"/>
    <w:rsid w:val="00642C86"/>
    <w:rsid w:val="00651308"/>
    <w:rsid w:val="006657DF"/>
    <w:rsid w:val="006718C4"/>
    <w:rsid w:val="00680D6D"/>
    <w:rsid w:val="00681847"/>
    <w:rsid w:val="006907F7"/>
    <w:rsid w:val="00694E39"/>
    <w:rsid w:val="006A1673"/>
    <w:rsid w:val="006A2499"/>
    <w:rsid w:val="006A2823"/>
    <w:rsid w:val="006A3AA4"/>
    <w:rsid w:val="006B0482"/>
    <w:rsid w:val="006B0913"/>
    <w:rsid w:val="006B35BD"/>
    <w:rsid w:val="006B5149"/>
    <w:rsid w:val="006B5A2A"/>
    <w:rsid w:val="006C5AFA"/>
    <w:rsid w:val="006C5EEA"/>
    <w:rsid w:val="006D79D4"/>
    <w:rsid w:val="006D7F2E"/>
    <w:rsid w:val="006E1DCB"/>
    <w:rsid w:val="006E4056"/>
    <w:rsid w:val="006E5EA8"/>
    <w:rsid w:val="006F367D"/>
    <w:rsid w:val="006F3703"/>
    <w:rsid w:val="00703ADA"/>
    <w:rsid w:val="007055D1"/>
    <w:rsid w:val="0070582C"/>
    <w:rsid w:val="00705A38"/>
    <w:rsid w:val="00716F19"/>
    <w:rsid w:val="0072222C"/>
    <w:rsid w:val="00722366"/>
    <w:rsid w:val="0072311E"/>
    <w:rsid w:val="00743251"/>
    <w:rsid w:val="007466B0"/>
    <w:rsid w:val="00746DCC"/>
    <w:rsid w:val="007534EC"/>
    <w:rsid w:val="0075443D"/>
    <w:rsid w:val="00761C60"/>
    <w:rsid w:val="00770390"/>
    <w:rsid w:val="00770BA8"/>
    <w:rsid w:val="007726C2"/>
    <w:rsid w:val="007751F1"/>
    <w:rsid w:val="00776D75"/>
    <w:rsid w:val="0078139F"/>
    <w:rsid w:val="00785183"/>
    <w:rsid w:val="00786446"/>
    <w:rsid w:val="0078B9F2"/>
    <w:rsid w:val="007977D3"/>
    <w:rsid w:val="007A109D"/>
    <w:rsid w:val="007A2A10"/>
    <w:rsid w:val="007A377C"/>
    <w:rsid w:val="007B4CA9"/>
    <w:rsid w:val="007B752D"/>
    <w:rsid w:val="007C0E51"/>
    <w:rsid w:val="007C1534"/>
    <w:rsid w:val="007C2F63"/>
    <w:rsid w:val="007D043B"/>
    <w:rsid w:val="007D215C"/>
    <w:rsid w:val="007D4821"/>
    <w:rsid w:val="007D6B34"/>
    <w:rsid w:val="007D74F4"/>
    <w:rsid w:val="007D7D3A"/>
    <w:rsid w:val="007E218F"/>
    <w:rsid w:val="007E5B00"/>
    <w:rsid w:val="007E5D91"/>
    <w:rsid w:val="00805C6E"/>
    <w:rsid w:val="00813C66"/>
    <w:rsid w:val="00814F39"/>
    <w:rsid w:val="00817A91"/>
    <w:rsid w:val="00822084"/>
    <w:rsid w:val="00823DF3"/>
    <w:rsid w:val="00824ECC"/>
    <w:rsid w:val="00831F3C"/>
    <w:rsid w:val="00831F64"/>
    <w:rsid w:val="008472FB"/>
    <w:rsid w:val="00847F0C"/>
    <w:rsid w:val="00850034"/>
    <w:rsid w:val="00852067"/>
    <w:rsid w:val="00852B87"/>
    <w:rsid w:val="008547D6"/>
    <w:rsid w:val="00856937"/>
    <w:rsid w:val="00863D33"/>
    <w:rsid w:val="00865C4D"/>
    <w:rsid w:val="00870A56"/>
    <w:rsid w:val="008752D3"/>
    <w:rsid w:val="00877CF5"/>
    <w:rsid w:val="00877EB2"/>
    <w:rsid w:val="00880644"/>
    <w:rsid w:val="00883497"/>
    <w:rsid w:val="00890909"/>
    <w:rsid w:val="008A3C3A"/>
    <w:rsid w:val="008B5B1F"/>
    <w:rsid w:val="008C0DB1"/>
    <w:rsid w:val="008C5866"/>
    <w:rsid w:val="008C756F"/>
    <w:rsid w:val="008D0024"/>
    <w:rsid w:val="008E4F46"/>
    <w:rsid w:val="008F2146"/>
    <w:rsid w:val="008F270C"/>
    <w:rsid w:val="008F3AE5"/>
    <w:rsid w:val="008F46B9"/>
    <w:rsid w:val="008F4877"/>
    <w:rsid w:val="008F5431"/>
    <w:rsid w:val="008F6D64"/>
    <w:rsid w:val="00905DB6"/>
    <w:rsid w:val="00931DCF"/>
    <w:rsid w:val="00934A5E"/>
    <w:rsid w:val="00937C4A"/>
    <w:rsid w:val="00944437"/>
    <w:rsid w:val="00944C84"/>
    <w:rsid w:val="00944DE9"/>
    <w:rsid w:val="00945B68"/>
    <w:rsid w:val="009505D5"/>
    <w:rsid w:val="009533E0"/>
    <w:rsid w:val="00954DA5"/>
    <w:rsid w:val="00956450"/>
    <w:rsid w:val="00956E99"/>
    <w:rsid w:val="00962D3E"/>
    <w:rsid w:val="00967A55"/>
    <w:rsid w:val="00970AE5"/>
    <w:rsid w:val="009713BE"/>
    <w:rsid w:val="009726A5"/>
    <w:rsid w:val="009727AC"/>
    <w:rsid w:val="00987668"/>
    <w:rsid w:val="00987E2E"/>
    <w:rsid w:val="00996B06"/>
    <w:rsid w:val="009A07E4"/>
    <w:rsid w:val="009A1AAE"/>
    <w:rsid w:val="009A5B07"/>
    <w:rsid w:val="009A6555"/>
    <w:rsid w:val="009B1CF5"/>
    <w:rsid w:val="009B4697"/>
    <w:rsid w:val="009B7510"/>
    <w:rsid w:val="009D1C09"/>
    <w:rsid w:val="009D2573"/>
    <w:rsid w:val="009D6380"/>
    <w:rsid w:val="009E669E"/>
    <w:rsid w:val="009F0574"/>
    <w:rsid w:val="00A03FC4"/>
    <w:rsid w:val="00A13DC6"/>
    <w:rsid w:val="00A17D2F"/>
    <w:rsid w:val="00A42116"/>
    <w:rsid w:val="00A452DB"/>
    <w:rsid w:val="00A47D75"/>
    <w:rsid w:val="00A50AA9"/>
    <w:rsid w:val="00A5227A"/>
    <w:rsid w:val="00A53AC5"/>
    <w:rsid w:val="00A566E7"/>
    <w:rsid w:val="00A569AA"/>
    <w:rsid w:val="00A57951"/>
    <w:rsid w:val="00A614DE"/>
    <w:rsid w:val="00A77369"/>
    <w:rsid w:val="00A814CE"/>
    <w:rsid w:val="00AA5F82"/>
    <w:rsid w:val="00AA62D8"/>
    <w:rsid w:val="00AA743A"/>
    <w:rsid w:val="00AB27A3"/>
    <w:rsid w:val="00AB4F46"/>
    <w:rsid w:val="00AD11B8"/>
    <w:rsid w:val="00AD4228"/>
    <w:rsid w:val="00AE3CDE"/>
    <w:rsid w:val="00AE402E"/>
    <w:rsid w:val="00AF2340"/>
    <w:rsid w:val="00AF4F23"/>
    <w:rsid w:val="00B04763"/>
    <w:rsid w:val="00B06D20"/>
    <w:rsid w:val="00B117F3"/>
    <w:rsid w:val="00B13822"/>
    <w:rsid w:val="00B27A04"/>
    <w:rsid w:val="00B35D5E"/>
    <w:rsid w:val="00B361B7"/>
    <w:rsid w:val="00B402AD"/>
    <w:rsid w:val="00B53D65"/>
    <w:rsid w:val="00B57333"/>
    <w:rsid w:val="00B57D1C"/>
    <w:rsid w:val="00B70443"/>
    <w:rsid w:val="00B7274E"/>
    <w:rsid w:val="00B774F8"/>
    <w:rsid w:val="00B81469"/>
    <w:rsid w:val="00B83139"/>
    <w:rsid w:val="00B87190"/>
    <w:rsid w:val="00B97230"/>
    <w:rsid w:val="00BC1794"/>
    <w:rsid w:val="00BC3B00"/>
    <w:rsid w:val="00BC3FD3"/>
    <w:rsid w:val="00BF03CF"/>
    <w:rsid w:val="00BF2CDD"/>
    <w:rsid w:val="00BF4081"/>
    <w:rsid w:val="00BF526F"/>
    <w:rsid w:val="00BF5510"/>
    <w:rsid w:val="00C07853"/>
    <w:rsid w:val="00C13B3B"/>
    <w:rsid w:val="00C23564"/>
    <w:rsid w:val="00C34A0B"/>
    <w:rsid w:val="00C41AD1"/>
    <w:rsid w:val="00C572F6"/>
    <w:rsid w:val="00C67BC1"/>
    <w:rsid w:val="00C724EA"/>
    <w:rsid w:val="00C804E9"/>
    <w:rsid w:val="00C855BB"/>
    <w:rsid w:val="00C9235A"/>
    <w:rsid w:val="00C9759F"/>
    <w:rsid w:val="00CA354A"/>
    <w:rsid w:val="00CA4A92"/>
    <w:rsid w:val="00CB0D16"/>
    <w:rsid w:val="00CB18B1"/>
    <w:rsid w:val="00CB610A"/>
    <w:rsid w:val="00CB696D"/>
    <w:rsid w:val="00CB6D15"/>
    <w:rsid w:val="00CD0836"/>
    <w:rsid w:val="00CD3CE1"/>
    <w:rsid w:val="00CD4FD6"/>
    <w:rsid w:val="00CD6550"/>
    <w:rsid w:val="00CE3E36"/>
    <w:rsid w:val="00CE4218"/>
    <w:rsid w:val="00CF0AE9"/>
    <w:rsid w:val="00CF1B6D"/>
    <w:rsid w:val="00D131F1"/>
    <w:rsid w:val="00D168AD"/>
    <w:rsid w:val="00D176F5"/>
    <w:rsid w:val="00D2189C"/>
    <w:rsid w:val="00D22329"/>
    <w:rsid w:val="00D27ED4"/>
    <w:rsid w:val="00D30E35"/>
    <w:rsid w:val="00D35E68"/>
    <w:rsid w:val="00D4128D"/>
    <w:rsid w:val="00D449B6"/>
    <w:rsid w:val="00D454DE"/>
    <w:rsid w:val="00D4635E"/>
    <w:rsid w:val="00D561D5"/>
    <w:rsid w:val="00D56D2E"/>
    <w:rsid w:val="00D70CF3"/>
    <w:rsid w:val="00D8640E"/>
    <w:rsid w:val="00D91765"/>
    <w:rsid w:val="00D91C33"/>
    <w:rsid w:val="00D933EA"/>
    <w:rsid w:val="00DA17D2"/>
    <w:rsid w:val="00DB3E3E"/>
    <w:rsid w:val="00DB5730"/>
    <w:rsid w:val="00DC57AE"/>
    <w:rsid w:val="00DC5B64"/>
    <w:rsid w:val="00DD390F"/>
    <w:rsid w:val="00DD3D3C"/>
    <w:rsid w:val="00DD442A"/>
    <w:rsid w:val="00DD489E"/>
    <w:rsid w:val="00DE1B1C"/>
    <w:rsid w:val="00DE3E2A"/>
    <w:rsid w:val="00DE6C2D"/>
    <w:rsid w:val="00DE7A77"/>
    <w:rsid w:val="00DF1FCA"/>
    <w:rsid w:val="00DF5196"/>
    <w:rsid w:val="00E0179B"/>
    <w:rsid w:val="00E03815"/>
    <w:rsid w:val="00E07895"/>
    <w:rsid w:val="00E11369"/>
    <w:rsid w:val="00E2415F"/>
    <w:rsid w:val="00E436F2"/>
    <w:rsid w:val="00E43D74"/>
    <w:rsid w:val="00E43F6B"/>
    <w:rsid w:val="00E4608F"/>
    <w:rsid w:val="00E5330E"/>
    <w:rsid w:val="00E53C1E"/>
    <w:rsid w:val="00E56CD6"/>
    <w:rsid w:val="00E5774E"/>
    <w:rsid w:val="00E57DF9"/>
    <w:rsid w:val="00E62883"/>
    <w:rsid w:val="00E7193D"/>
    <w:rsid w:val="00E71DDB"/>
    <w:rsid w:val="00E73408"/>
    <w:rsid w:val="00E75619"/>
    <w:rsid w:val="00E75930"/>
    <w:rsid w:val="00E90657"/>
    <w:rsid w:val="00E93447"/>
    <w:rsid w:val="00E9584E"/>
    <w:rsid w:val="00EA58D6"/>
    <w:rsid w:val="00EA6F66"/>
    <w:rsid w:val="00EB3504"/>
    <w:rsid w:val="00EB6547"/>
    <w:rsid w:val="00EB6734"/>
    <w:rsid w:val="00EB7573"/>
    <w:rsid w:val="00EC1D7F"/>
    <w:rsid w:val="00EC32ED"/>
    <w:rsid w:val="00EC456F"/>
    <w:rsid w:val="00EC556D"/>
    <w:rsid w:val="00ED2578"/>
    <w:rsid w:val="00ED50A5"/>
    <w:rsid w:val="00EE5DB3"/>
    <w:rsid w:val="00EE73FB"/>
    <w:rsid w:val="00EF208B"/>
    <w:rsid w:val="00EF5E98"/>
    <w:rsid w:val="00F061EA"/>
    <w:rsid w:val="00F07595"/>
    <w:rsid w:val="00F13A7F"/>
    <w:rsid w:val="00F142B0"/>
    <w:rsid w:val="00F16675"/>
    <w:rsid w:val="00F168B5"/>
    <w:rsid w:val="00F2353C"/>
    <w:rsid w:val="00F31DDF"/>
    <w:rsid w:val="00F3238C"/>
    <w:rsid w:val="00F33033"/>
    <w:rsid w:val="00F3558C"/>
    <w:rsid w:val="00F41955"/>
    <w:rsid w:val="00F41EAE"/>
    <w:rsid w:val="00F51440"/>
    <w:rsid w:val="00F53012"/>
    <w:rsid w:val="00F5421F"/>
    <w:rsid w:val="00F542F1"/>
    <w:rsid w:val="00F67A63"/>
    <w:rsid w:val="00F701FB"/>
    <w:rsid w:val="00F724DB"/>
    <w:rsid w:val="00F73F49"/>
    <w:rsid w:val="00F7728A"/>
    <w:rsid w:val="00F807BD"/>
    <w:rsid w:val="00F91D8E"/>
    <w:rsid w:val="00F93799"/>
    <w:rsid w:val="00FB25A6"/>
    <w:rsid w:val="00FB35F1"/>
    <w:rsid w:val="00FC3255"/>
    <w:rsid w:val="00FC5BD8"/>
    <w:rsid w:val="00FC5E9E"/>
    <w:rsid w:val="00FC6B87"/>
    <w:rsid w:val="00FE166F"/>
    <w:rsid w:val="00FF40A1"/>
    <w:rsid w:val="00FF7AAF"/>
    <w:rsid w:val="02146D87"/>
    <w:rsid w:val="03BA9BC7"/>
    <w:rsid w:val="040C5A94"/>
    <w:rsid w:val="0459AC32"/>
    <w:rsid w:val="0491E610"/>
    <w:rsid w:val="05218C91"/>
    <w:rsid w:val="05CFF73C"/>
    <w:rsid w:val="0729D0EF"/>
    <w:rsid w:val="076B8F29"/>
    <w:rsid w:val="09345959"/>
    <w:rsid w:val="09910F95"/>
    <w:rsid w:val="0A1A128A"/>
    <w:rsid w:val="0A6FF41D"/>
    <w:rsid w:val="0AB825FB"/>
    <w:rsid w:val="0ACCE456"/>
    <w:rsid w:val="0B520B2E"/>
    <w:rsid w:val="0B951441"/>
    <w:rsid w:val="0BD3C116"/>
    <w:rsid w:val="0C9DB30B"/>
    <w:rsid w:val="0D0BB9FF"/>
    <w:rsid w:val="0D6C00EF"/>
    <w:rsid w:val="0D91494D"/>
    <w:rsid w:val="0EC3815C"/>
    <w:rsid w:val="0ECEB824"/>
    <w:rsid w:val="0F541D18"/>
    <w:rsid w:val="0FEB8F20"/>
    <w:rsid w:val="102775BA"/>
    <w:rsid w:val="10A41B98"/>
    <w:rsid w:val="10DCFF31"/>
    <w:rsid w:val="11556DEA"/>
    <w:rsid w:val="11D0B807"/>
    <w:rsid w:val="125A1CFD"/>
    <w:rsid w:val="12AA70B3"/>
    <w:rsid w:val="15DFFB3B"/>
    <w:rsid w:val="16AEF573"/>
    <w:rsid w:val="16C9CE1F"/>
    <w:rsid w:val="17E66E57"/>
    <w:rsid w:val="18860333"/>
    <w:rsid w:val="19283807"/>
    <w:rsid w:val="19F7A733"/>
    <w:rsid w:val="1A13193B"/>
    <w:rsid w:val="1C69C1B9"/>
    <w:rsid w:val="1D0DB182"/>
    <w:rsid w:val="1D1F1529"/>
    <w:rsid w:val="1D49B077"/>
    <w:rsid w:val="1F134B87"/>
    <w:rsid w:val="1F1D2E8D"/>
    <w:rsid w:val="1F2B859B"/>
    <w:rsid w:val="1F6F8B16"/>
    <w:rsid w:val="1FA239C0"/>
    <w:rsid w:val="20581504"/>
    <w:rsid w:val="208C9D2C"/>
    <w:rsid w:val="21D6A7C9"/>
    <w:rsid w:val="22B1EC17"/>
    <w:rsid w:val="242735E4"/>
    <w:rsid w:val="2428EEDC"/>
    <w:rsid w:val="24619AD2"/>
    <w:rsid w:val="255A4098"/>
    <w:rsid w:val="256444EB"/>
    <w:rsid w:val="25F9700C"/>
    <w:rsid w:val="2707112B"/>
    <w:rsid w:val="29213450"/>
    <w:rsid w:val="29299C8F"/>
    <w:rsid w:val="298D3020"/>
    <w:rsid w:val="29FF2FA0"/>
    <w:rsid w:val="2C8D1676"/>
    <w:rsid w:val="2D1E1B1C"/>
    <w:rsid w:val="2E5B4D1A"/>
    <w:rsid w:val="2FEB42AF"/>
    <w:rsid w:val="2FF88A93"/>
    <w:rsid w:val="2FFB22EA"/>
    <w:rsid w:val="3051F945"/>
    <w:rsid w:val="30E0C891"/>
    <w:rsid w:val="31E585A6"/>
    <w:rsid w:val="321C9D64"/>
    <w:rsid w:val="347D3F5C"/>
    <w:rsid w:val="351B0E9D"/>
    <w:rsid w:val="35D822E7"/>
    <w:rsid w:val="35FB3938"/>
    <w:rsid w:val="362EE1D0"/>
    <w:rsid w:val="364C3490"/>
    <w:rsid w:val="37926DA9"/>
    <w:rsid w:val="37DE2070"/>
    <w:rsid w:val="380A2209"/>
    <w:rsid w:val="381DCF93"/>
    <w:rsid w:val="395B5D5C"/>
    <w:rsid w:val="398779EE"/>
    <w:rsid w:val="39E8E2D0"/>
    <w:rsid w:val="3A3E7988"/>
    <w:rsid w:val="3B408211"/>
    <w:rsid w:val="3B6B6F47"/>
    <w:rsid w:val="3C5E015B"/>
    <w:rsid w:val="3CAED629"/>
    <w:rsid w:val="3CCE1A42"/>
    <w:rsid w:val="3D6BF83D"/>
    <w:rsid w:val="3D867D9D"/>
    <w:rsid w:val="3DC650E2"/>
    <w:rsid w:val="3DEEC5C0"/>
    <w:rsid w:val="3E458A0C"/>
    <w:rsid w:val="3E84C32B"/>
    <w:rsid w:val="3F70A46C"/>
    <w:rsid w:val="3F98C113"/>
    <w:rsid w:val="3FA3A7B3"/>
    <w:rsid w:val="41C727C7"/>
    <w:rsid w:val="4285D9B0"/>
    <w:rsid w:val="42B360D4"/>
    <w:rsid w:val="42DF2050"/>
    <w:rsid w:val="4477DB53"/>
    <w:rsid w:val="459039B0"/>
    <w:rsid w:val="45B35E46"/>
    <w:rsid w:val="45CB05E0"/>
    <w:rsid w:val="46208A3F"/>
    <w:rsid w:val="4670B905"/>
    <w:rsid w:val="46D03054"/>
    <w:rsid w:val="476A85DC"/>
    <w:rsid w:val="499857E8"/>
    <w:rsid w:val="49DA9805"/>
    <w:rsid w:val="4A3E5ABC"/>
    <w:rsid w:val="4A6F5F3D"/>
    <w:rsid w:val="4A9BFF5C"/>
    <w:rsid w:val="4B64097F"/>
    <w:rsid w:val="4C1CAA92"/>
    <w:rsid w:val="4C56EA89"/>
    <w:rsid w:val="4D3849E6"/>
    <w:rsid w:val="4DFB3832"/>
    <w:rsid w:val="4E96E22F"/>
    <w:rsid w:val="4EA875C0"/>
    <w:rsid w:val="4F3538FB"/>
    <w:rsid w:val="4F7ECB6D"/>
    <w:rsid w:val="4F8CBE3D"/>
    <w:rsid w:val="504B207D"/>
    <w:rsid w:val="509E0755"/>
    <w:rsid w:val="50BBAC46"/>
    <w:rsid w:val="51433C25"/>
    <w:rsid w:val="5157F240"/>
    <w:rsid w:val="52600E3C"/>
    <w:rsid w:val="529ED908"/>
    <w:rsid w:val="52C2C263"/>
    <w:rsid w:val="53989C9B"/>
    <w:rsid w:val="54CA99F7"/>
    <w:rsid w:val="550DCF85"/>
    <w:rsid w:val="5675B011"/>
    <w:rsid w:val="56CDA733"/>
    <w:rsid w:val="5704FC65"/>
    <w:rsid w:val="576BBF79"/>
    <w:rsid w:val="578A7D57"/>
    <w:rsid w:val="58E626D4"/>
    <w:rsid w:val="59DC1083"/>
    <w:rsid w:val="5B9EF9ED"/>
    <w:rsid w:val="5C588C14"/>
    <w:rsid w:val="5D40FBD3"/>
    <w:rsid w:val="5D6FA4D1"/>
    <w:rsid w:val="5D73DD6A"/>
    <w:rsid w:val="5E35E4F8"/>
    <w:rsid w:val="5E7735E0"/>
    <w:rsid w:val="5F9AA334"/>
    <w:rsid w:val="5FAA325A"/>
    <w:rsid w:val="60C65D0B"/>
    <w:rsid w:val="60CCB023"/>
    <w:rsid w:val="619E8134"/>
    <w:rsid w:val="61C7B5B7"/>
    <w:rsid w:val="621F2612"/>
    <w:rsid w:val="623A12F2"/>
    <w:rsid w:val="629CFBD7"/>
    <w:rsid w:val="63F8C45B"/>
    <w:rsid w:val="652802BB"/>
    <w:rsid w:val="6583D732"/>
    <w:rsid w:val="65BE30DE"/>
    <w:rsid w:val="666439E1"/>
    <w:rsid w:val="668DF369"/>
    <w:rsid w:val="66CB7C26"/>
    <w:rsid w:val="67507765"/>
    <w:rsid w:val="6781FCAC"/>
    <w:rsid w:val="67D7D086"/>
    <w:rsid w:val="67FE2B11"/>
    <w:rsid w:val="6A8AA7F0"/>
    <w:rsid w:val="6AEF13C3"/>
    <w:rsid w:val="6D29D946"/>
    <w:rsid w:val="6E5AED97"/>
    <w:rsid w:val="6F731B56"/>
    <w:rsid w:val="6FA5C78D"/>
    <w:rsid w:val="6FD72061"/>
    <w:rsid w:val="700E78CA"/>
    <w:rsid w:val="70249B9C"/>
    <w:rsid w:val="716989C6"/>
    <w:rsid w:val="7186F887"/>
    <w:rsid w:val="733F617D"/>
    <w:rsid w:val="736B81CA"/>
    <w:rsid w:val="73A4E220"/>
    <w:rsid w:val="748E0295"/>
    <w:rsid w:val="76083EC5"/>
    <w:rsid w:val="76DF1667"/>
    <w:rsid w:val="770562E7"/>
    <w:rsid w:val="780D849B"/>
    <w:rsid w:val="78986042"/>
    <w:rsid w:val="78D60228"/>
    <w:rsid w:val="78EF3BB5"/>
    <w:rsid w:val="7B1F9DFB"/>
    <w:rsid w:val="7E76CDB7"/>
    <w:rsid w:val="7FCFC41D"/>
    <w:rsid w:val="7FDB7B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5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EC1D7F"/>
    <w:rPr>
      <w:b/>
      <w:bCs/>
    </w:rPr>
  </w:style>
  <w:style w:type="paragraph" w:styleId="NormalWeb">
    <w:name w:val="Normal (Web)"/>
    <w:basedOn w:val="Normal"/>
    <w:uiPriority w:val="99"/>
    <w:unhideWhenUsed/>
    <w:rsid w:val="00EF208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styleId="Accentuation">
    <w:name w:val="Emphasis"/>
    <w:basedOn w:val="Policepardfaut"/>
    <w:uiPriority w:val="20"/>
    <w:qFormat/>
    <w:rsid w:val="003D5F7A"/>
    <w:rPr>
      <w:i/>
      <w:iCs/>
    </w:rPr>
  </w:style>
  <w:style w:type="paragraph" w:styleId="Rvision">
    <w:name w:val="Revision"/>
    <w:hidden/>
    <w:uiPriority w:val="99"/>
    <w:semiHidden/>
    <w:rsid w:val="007E218F"/>
    <w:pPr>
      <w:spacing w:after="0" w:line="240" w:lineRule="auto"/>
    </w:pPr>
  </w:style>
  <w:style w:type="character" w:styleId="Marquedecommentaire">
    <w:name w:val="annotation reference"/>
    <w:basedOn w:val="Policepardfaut"/>
    <w:uiPriority w:val="99"/>
    <w:semiHidden/>
    <w:unhideWhenUsed/>
    <w:rsid w:val="006A3AA4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semiHidden/>
    <w:unhideWhenUsed/>
    <w:rsid w:val="006A3AA4"/>
    <w:pPr>
      <w:spacing w:line="240" w:lineRule="auto"/>
    </w:pPr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semiHidden/>
    <w:rsid w:val="006A3AA4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6A3AA4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6A3AA4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634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60304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http://schemas.microsoft.com/office/2006/metadata/properties"/>
    <ds:schemaRef ds:uri="http://schemas.microsoft.com/office/infopath/2007/PartnerControls"/>
    <ds:schemaRef ds:uri="1db46746-4a49-4b26-ac44-92e91f8be51f"/>
    <ds:schemaRef ds:uri="7aa57037-ac31-4b49-a37c-7c1c483d06e5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CBB57465-10BF-444E-9D08-9A393044C9D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6</Pages>
  <Words>835</Words>
  <Characters>4595</Characters>
  <Application>Microsoft Office Word</Application>
  <DocSecurity>0</DocSecurity>
  <Lines>38</Lines>
  <Paragraphs>10</Paragraphs>
  <ScaleCrop>false</ScaleCrop>
  <Company>Cegep de Jonquiere</Company>
  <LinksUpToDate>false</LinksUpToDate>
  <CharactersWithSpaces>5420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134</cp:revision>
  <dcterms:created xsi:type="dcterms:W3CDTF">2025-09-14T01:16:00Z</dcterms:created>
  <dcterms:modified xsi:type="dcterms:W3CDTF">2026-06-08T14:42:00Z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79600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_SourceUrl">
    <vt:lpwstr/>
  </property>
  <property fmtid="{D5CDD505-2E9C-101B-9397-08002B2CF9AE}" pid="10" name="_SharedFileIndex">
    <vt:lpwstr/>
  </property>
  <property fmtid="{D5CDD505-2E9C-101B-9397-08002B2CF9AE}" pid="11" name="ComplianceAssetId">
    <vt:lpwstr/>
  </property>
  <property fmtid="{D5CDD505-2E9C-101B-9397-08002B2CF9AE}" pid="12" name="TemplateUrl">
    <vt:lpwstr/>
  </property>
</Properties>
</file>