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F3829" w14:textId="7C401F34" w:rsidR="53B2AF8F" w:rsidRPr="00320647" w:rsidRDefault="00FB1302" w:rsidP="65CE79D9">
      <w:pPr>
        <w:rPr>
          <w:rFonts w:ascii="Century Gothic" w:eastAsia="Times New Roman" w:hAnsi="Century Gothic"/>
          <w:b/>
          <w:bCs/>
          <w:color w:val="DB3437"/>
        </w:rPr>
      </w:pPr>
      <w:r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F01A5C3" wp14:editId="36D0BD09">
                <wp:simplePos x="0" y="0"/>
                <wp:positionH relativeFrom="column">
                  <wp:posOffset>-179795</wp:posOffset>
                </wp:positionH>
                <wp:positionV relativeFrom="paragraph">
                  <wp:posOffset>1018541</wp:posOffset>
                </wp:positionV>
                <wp:extent cx="6463665" cy="7200000"/>
                <wp:effectExtent l="0" t="0" r="0" b="127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3665" cy="72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D16D9" w14:textId="77777777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4212437F" w14:textId="70BA2CF5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1E12E6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51B42F9C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089350A9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168A26D5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A04B03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1745A16B" wp14:editId="654E5152">
                                  <wp:extent cx="2224405" cy="518795"/>
                                  <wp:effectExtent l="0" t="0" r="4445" b="0"/>
                                  <wp:docPr id="204614334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4405" cy="5187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D007F23" w14:textId="77777777" w:rsidR="00AD0D5C" w:rsidRPr="001504E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271A3FAD" w14:textId="315BB408" w:rsidR="00AD0D5C" w:rsidRPr="00B06D20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322-</w:t>
                            </w:r>
                            <w:r w:rsidR="00C71E1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214</w:t>
                            </w: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-RL</w:t>
                            </w:r>
                          </w:p>
                          <w:p w14:paraId="3509A125" w14:textId="7328E81C" w:rsidR="00AD0D5C" w:rsidRPr="006718C4" w:rsidRDefault="00320647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Observation de l’enfant</w:t>
                            </w:r>
                          </w:p>
                          <w:p w14:paraId="4D77E55A" w14:textId="77777777" w:rsidR="00AD0D5C" w:rsidRDefault="00AD0D5C" w:rsidP="00AD0D5C"/>
                          <w:p w14:paraId="0BA69087" w14:textId="77777777" w:rsidR="00AD0D5C" w:rsidRDefault="00AD0D5C" w:rsidP="00AD0D5C"/>
                          <w:p w14:paraId="100354ED" w14:textId="77777777" w:rsidR="00AD0D5C" w:rsidRDefault="00AD0D5C" w:rsidP="00AD0D5C"/>
                          <w:p w14:paraId="6ADDBF51" w14:textId="77777777" w:rsidR="00AD0D5C" w:rsidRDefault="00AD0D5C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5022F8CB" w14:textId="77777777" w:rsidR="00A85ED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ESPACE DE </w:t>
                            </w:r>
                          </w:p>
                          <w:p w14:paraId="4CD608D3" w14:textId="4514F5B5" w:rsidR="00AD0D5C" w:rsidRPr="006E1DC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RÉFLEXION</w:t>
                            </w:r>
                          </w:p>
                          <w:p w14:paraId="4A1D679C" w14:textId="77777777" w:rsidR="00AD0D5C" w:rsidRPr="00C82721" w:rsidRDefault="00AD0D5C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552837B4" w14:textId="77777777" w:rsid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Liste de </w:t>
                            </w:r>
                          </w:p>
                          <w:p w14:paraId="651CA728" w14:textId="5998C772" w:rsidR="00AD0D5C" w:rsidRP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questions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01A5C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4.15pt;margin-top:80.2pt;width:508.95pt;height:566.9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" filled="f" stroked="f">
                <v:textbox>
                  <w:txbxContent>
                    <w:p w14:paraId="266D16D9" w14:textId="77777777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4212437F" w14:textId="70BA2CF5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1E12E6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51B42F9C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089350A9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168A26D5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  <w:r w:rsidRPr="00A04B03">
                        <w:rPr>
                          <w:rFonts w:ascii="Century Gothic" w:hAnsi="Century Gothic"/>
                          <w:b/>
                          <w:bCs/>
                          <w:noProof/>
                          <w:sz w:val="30"/>
                          <w:szCs w:val="30"/>
                        </w:rPr>
                        <w:drawing>
                          <wp:inline distT="0" distB="0" distL="0" distR="0" wp14:anchorId="1745A16B" wp14:editId="654E5152">
                            <wp:extent cx="2224405" cy="518795"/>
                            <wp:effectExtent l="0" t="0" r="4445" b="0"/>
                            <wp:docPr id="204614334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4405" cy="5187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D007F23" w14:textId="77777777" w:rsidR="00AD0D5C" w:rsidRPr="001504E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271A3FAD" w14:textId="315BB408" w:rsidR="00AD0D5C" w:rsidRPr="00B06D20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322-</w:t>
                      </w:r>
                      <w:r w:rsidR="00C71E1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214</w:t>
                      </w: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-RL</w:t>
                      </w:r>
                    </w:p>
                    <w:p w14:paraId="3509A125" w14:textId="7328E81C" w:rsidR="00AD0D5C" w:rsidRPr="006718C4" w:rsidRDefault="00320647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Observation de l’enfant</w:t>
                      </w:r>
                    </w:p>
                    <w:p w14:paraId="4D77E55A" w14:textId="77777777" w:rsidR="00AD0D5C" w:rsidRDefault="00AD0D5C" w:rsidP="00AD0D5C"/>
                    <w:p w14:paraId="0BA69087" w14:textId="77777777" w:rsidR="00AD0D5C" w:rsidRDefault="00AD0D5C" w:rsidP="00AD0D5C"/>
                    <w:p w14:paraId="100354ED" w14:textId="77777777" w:rsidR="00AD0D5C" w:rsidRDefault="00AD0D5C" w:rsidP="00AD0D5C"/>
                    <w:p w14:paraId="6ADDBF51" w14:textId="77777777" w:rsidR="00AD0D5C" w:rsidRDefault="00AD0D5C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5022F8CB" w14:textId="77777777" w:rsidR="00A85ED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ESPACE DE </w:t>
                      </w:r>
                    </w:p>
                    <w:p w14:paraId="4CD608D3" w14:textId="4514F5B5" w:rsidR="00AD0D5C" w:rsidRPr="006E1DC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RÉFLEXION</w:t>
                      </w:r>
                    </w:p>
                    <w:p w14:paraId="4A1D679C" w14:textId="77777777" w:rsidR="00AD0D5C" w:rsidRPr="00C82721" w:rsidRDefault="00AD0D5C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552837B4" w14:textId="77777777" w:rsid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 xml:space="preserve">Liste de </w:t>
                      </w:r>
                    </w:p>
                    <w:p w14:paraId="651CA728" w14:textId="5998C772" w:rsidR="00AD0D5C" w:rsidRP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proofErr w:type="gramStart"/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questions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82721">
        <w:rPr>
          <w:rFonts w:ascii="Century Gothic" w:eastAsia="Times New Roman" w:hAnsi="Century Gothic"/>
          <w:b/>
          <w:bCs/>
          <w:noProof/>
          <w:color w:val="DB3437"/>
        </w:rPr>
        <w:drawing>
          <wp:anchor distT="0" distB="0" distL="114300" distR="114300" simplePos="0" relativeHeight="251658241" behindDoc="1" locked="0" layoutInCell="1" allowOverlap="1" wp14:anchorId="6EC1F133" wp14:editId="013FBAF0">
            <wp:simplePos x="0" y="0"/>
            <wp:positionH relativeFrom="column">
              <wp:posOffset>-488315</wp:posOffset>
            </wp:positionH>
            <wp:positionV relativeFrom="paragraph">
              <wp:posOffset>4325620</wp:posOffset>
            </wp:positionV>
            <wp:extent cx="7071360" cy="3978460"/>
            <wp:effectExtent l="0" t="0" r="0" b="3175"/>
            <wp:wrapNone/>
            <wp:docPr id="81309342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360" cy="39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D5C">
        <w:rPr>
          <w:rFonts w:ascii="Century Gothic" w:hAnsi="Century Gothic"/>
          <w:noProof/>
          <w:sz w:val="24"/>
          <w:szCs w:val="24"/>
        </w:rPr>
        <w:drawing>
          <wp:anchor distT="0" distB="0" distL="114300" distR="114300" simplePos="0" relativeHeight="251658242" behindDoc="1" locked="0" layoutInCell="1" allowOverlap="1" wp14:anchorId="46F12570" wp14:editId="687F01D2">
            <wp:simplePos x="0" y="0"/>
            <wp:positionH relativeFrom="column">
              <wp:posOffset>4472305</wp:posOffset>
            </wp:positionH>
            <wp:positionV relativeFrom="paragraph">
              <wp:posOffset>-871220</wp:posOffset>
            </wp:positionV>
            <wp:extent cx="2348230" cy="1410970"/>
            <wp:effectExtent l="0" t="0" r="0" b="0"/>
            <wp:wrapNone/>
            <wp:docPr id="16025242" name="Image 5" descr="Une image contenant Police, text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5242" name="Image 5" descr="Une image contenant Police, text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-26945" r="-28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23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0D5C">
        <w:rPr>
          <w:rFonts w:ascii="Century Gothic" w:eastAsia="Times New Roman" w:hAnsi="Century Gothic"/>
          <w:b/>
          <w:bCs/>
          <w:color w:val="DB3437"/>
        </w:rPr>
        <w:br w:type="page"/>
      </w:r>
    </w:p>
    <w:p w14:paraId="6B083D52" w14:textId="42433A2A" w:rsidR="53B2AF8F" w:rsidRPr="00320647" w:rsidRDefault="53B2AF8F" w:rsidP="65CE79D9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</w:p>
    <w:p w14:paraId="2348D130" w14:textId="3E5AD0B8" w:rsidR="53B2AF8F" w:rsidRPr="00320647" w:rsidRDefault="53B2AF8F" w:rsidP="00320647">
      <w:pPr>
        <w:rPr>
          <w:rFonts w:ascii="Century Gothic" w:eastAsia="Times New Roman" w:hAnsi="Century Gothic" w:cstheme="majorBidi"/>
          <w:b/>
          <w:bCs/>
          <w:color w:val="DB3437"/>
        </w:rPr>
      </w:pPr>
      <w:r w:rsidRPr="00320647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FK1D.1 Préparer l’observation</w:t>
      </w:r>
    </w:p>
    <w:p w14:paraId="2282B55F" w14:textId="3AAC23AE" w:rsidR="53B2AF8F" w:rsidRPr="00320647" w:rsidRDefault="53B2AF8F" w:rsidP="2FBABDAB">
      <w:pPr>
        <w:pStyle w:val="Paragraphedeliste"/>
        <w:numPr>
          <w:ilvl w:val="0"/>
          <w:numId w:val="4"/>
        </w:numPr>
        <w:rPr>
          <w:rFonts w:ascii="Century Gothic" w:eastAsia="Aptos" w:hAnsi="Century Gothic" w:cs="Aptos"/>
          <w:color w:val="000000" w:themeColor="text1"/>
        </w:rPr>
      </w:pPr>
      <w:r w:rsidRPr="00320647">
        <w:rPr>
          <w:rFonts w:ascii="Century Gothic" w:eastAsia="Aptos" w:hAnsi="Century Gothic" w:cs="Aptos"/>
          <w:color w:val="000000" w:themeColor="text1"/>
        </w:rPr>
        <w:t xml:space="preserve">Pourquoi dit-on que l’observation est </w:t>
      </w:r>
      <w:r w:rsidR="00074714">
        <w:rPr>
          <w:rFonts w:ascii="Century Gothic" w:eastAsia="Aptos" w:hAnsi="Century Gothic" w:cs="Aptos"/>
          <w:color w:val="000000" w:themeColor="text1"/>
        </w:rPr>
        <w:t xml:space="preserve">« </w:t>
      </w:r>
      <w:r w:rsidRPr="00320647">
        <w:rPr>
          <w:rFonts w:ascii="Century Gothic" w:eastAsia="Aptos" w:hAnsi="Century Gothic" w:cs="Aptos"/>
          <w:color w:val="000000" w:themeColor="text1"/>
        </w:rPr>
        <w:t>au cœur</w:t>
      </w:r>
      <w:r w:rsidR="00074714">
        <w:rPr>
          <w:rFonts w:ascii="Century Gothic" w:eastAsia="Aptos" w:hAnsi="Century Gothic" w:cs="Aptos"/>
          <w:color w:val="000000" w:themeColor="text1"/>
        </w:rPr>
        <w:t xml:space="preserve"> » </w:t>
      </w:r>
      <w:r w:rsidRPr="00320647">
        <w:rPr>
          <w:rFonts w:ascii="Century Gothic" w:eastAsia="Aptos" w:hAnsi="Century Gothic" w:cs="Aptos"/>
          <w:color w:val="000000" w:themeColor="text1"/>
        </w:rPr>
        <w:t>de l’intervention éducative?</w:t>
      </w:r>
    </w:p>
    <w:p w14:paraId="6F966D72" w14:textId="0F7C71B4" w:rsidR="53B2AF8F" w:rsidRPr="00320647" w:rsidRDefault="53B2AF8F" w:rsidP="2FBABDAB">
      <w:pPr>
        <w:pStyle w:val="Paragraphedeliste"/>
        <w:numPr>
          <w:ilvl w:val="0"/>
          <w:numId w:val="4"/>
        </w:numPr>
        <w:rPr>
          <w:rFonts w:ascii="Century Gothic" w:eastAsia="Aptos" w:hAnsi="Century Gothic" w:cs="Aptos"/>
          <w:color w:val="000000" w:themeColor="text1"/>
        </w:rPr>
      </w:pPr>
      <w:r w:rsidRPr="00320647">
        <w:rPr>
          <w:rFonts w:ascii="Century Gothic" w:eastAsia="Aptos" w:hAnsi="Century Gothic" w:cs="Aptos"/>
          <w:color w:val="000000" w:themeColor="text1"/>
        </w:rPr>
        <w:t>Quels sont les éléments concrets de votre quotidien qui vous portent à croire, ou non, que vous êtes quelqu’un qui observe bien?</w:t>
      </w:r>
    </w:p>
    <w:p w14:paraId="2B9DF050" w14:textId="18CC65E0" w:rsidR="53B2AF8F" w:rsidRPr="00320647" w:rsidRDefault="53B2AF8F" w:rsidP="2FBABDAB">
      <w:pPr>
        <w:pStyle w:val="Paragraphedeliste"/>
        <w:numPr>
          <w:ilvl w:val="0"/>
          <w:numId w:val="4"/>
        </w:numPr>
        <w:rPr>
          <w:rFonts w:ascii="Century Gothic" w:eastAsia="Aptos" w:hAnsi="Century Gothic" w:cs="Aptos"/>
          <w:color w:val="000000" w:themeColor="text1"/>
        </w:rPr>
      </w:pPr>
      <w:r w:rsidRPr="00320647">
        <w:rPr>
          <w:rFonts w:ascii="Century Gothic" w:eastAsia="Aptos" w:hAnsi="Century Gothic" w:cs="Aptos"/>
          <w:color w:val="000000" w:themeColor="text1"/>
        </w:rPr>
        <w:t>En quoi est-ce que vos capacités attentionnelles servent</w:t>
      </w:r>
      <w:r w:rsidR="003815C8">
        <w:rPr>
          <w:rFonts w:ascii="Century Gothic" w:eastAsia="Aptos" w:hAnsi="Century Gothic" w:cs="Aptos"/>
          <w:color w:val="000000" w:themeColor="text1"/>
        </w:rPr>
        <w:t>,</w:t>
      </w:r>
      <w:r w:rsidRPr="00320647">
        <w:rPr>
          <w:rFonts w:ascii="Century Gothic" w:eastAsia="Aptos" w:hAnsi="Century Gothic" w:cs="Aptos"/>
          <w:color w:val="000000" w:themeColor="text1"/>
        </w:rPr>
        <w:t xml:space="preserve"> ou non</w:t>
      </w:r>
      <w:r w:rsidR="003815C8">
        <w:rPr>
          <w:rFonts w:ascii="Century Gothic" w:eastAsia="Aptos" w:hAnsi="Century Gothic" w:cs="Aptos"/>
          <w:color w:val="000000" w:themeColor="text1"/>
        </w:rPr>
        <w:t>,</w:t>
      </w:r>
      <w:r w:rsidRPr="00320647">
        <w:rPr>
          <w:rFonts w:ascii="Century Gothic" w:eastAsia="Aptos" w:hAnsi="Century Gothic" w:cs="Aptos"/>
          <w:color w:val="000000" w:themeColor="text1"/>
        </w:rPr>
        <w:t xml:space="preserve"> votre capacité à observer?</w:t>
      </w:r>
    </w:p>
    <w:p w14:paraId="70E10181" w14:textId="560E4093" w:rsidR="53B2AF8F" w:rsidRPr="00320647" w:rsidRDefault="53B2AF8F" w:rsidP="2FBABDAB">
      <w:pPr>
        <w:pStyle w:val="Paragraphedeliste"/>
        <w:numPr>
          <w:ilvl w:val="0"/>
          <w:numId w:val="4"/>
        </w:numPr>
        <w:rPr>
          <w:rFonts w:ascii="Century Gothic" w:eastAsia="Aptos" w:hAnsi="Century Gothic" w:cs="Aptos"/>
          <w:color w:val="000000" w:themeColor="text1"/>
        </w:rPr>
      </w:pPr>
      <w:r w:rsidRPr="00320647">
        <w:rPr>
          <w:rFonts w:ascii="Century Gothic" w:eastAsia="Aptos" w:hAnsi="Century Gothic" w:cs="Aptos"/>
          <w:color w:val="000000" w:themeColor="text1"/>
        </w:rPr>
        <w:t>Qu’est-ce qui, chez vous, entrave le plus vos capacités attentionnelles ? Est-ce</w:t>
      </w:r>
      <w:r w:rsidR="00267D9C">
        <w:rPr>
          <w:rFonts w:ascii="Century Gothic" w:eastAsia="Aptos" w:hAnsi="Century Gothic" w:cs="Aptos"/>
          <w:color w:val="000000" w:themeColor="text1"/>
        </w:rPr>
        <w:t>,</w:t>
      </w:r>
      <w:r w:rsidRPr="00320647">
        <w:rPr>
          <w:rFonts w:ascii="Century Gothic" w:eastAsia="Aptos" w:hAnsi="Century Gothic" w:cs="Aptos"/>
          <w:color w:val="000000" w:themeColor="text1"/>
        </w:rPr>
        <w:t xml:space="preserve"> par exemple</w:t>
      </w:r>
      <w:r w:rsidR="00267D9C">
        <w:rPr>
          <w:rFonts w:ascii="Century Gothic" w:eastAsia="Aptos" w:hAnsi="Century Gothic" w:cs="Aptos"/>
          <w:color w:val="000000" w:themeColor="text1"/>
        </w:rPr>
        <w:t>,</w:t>
      </w:r>
      <w:r w:rsidRPr="00320647">
        <w:rPr>
          <w:rFonts w:ascii="Century Gothic" w:eastAsia="Aptos" w:hAnsi="Century Gothic" w:cs="Aptos"/>
          <w:color w:val="000000" w:themeColor="text1"/>
        </w:rPr>
        <w:t xml:space="preserve"> votre humeur générale, vos préoccupations du moment, le bruit, la cohue, la pression du temps, autre chose? </w:t>
      </w:r>
    </w:p>
    <w:p w14:paraId="1E4F4985" w14:textId="6B85F872" w:rsidR="53B2AF8F" w:rsidRDefault="53B2AF8F" w:rsidP="2FBABDAB">
      <w:pPr>
        <w:pStyle w:val="Paragraphedeliste"/>
        <w:numPr>
          <w:ilvl w:val="0"/>
          <w:numId w:val="4"/>
        </w:numPr>
        <w:rPr>
          <w:rFonts w:ascii="Century Gothic" w:eastAsia="Aptos" w:hAnsi="Century Gothic" w:cs="Aptos"/>
          <w:color w:val="000000" w:themeColor="text1"/>
        </w:rPr>
      </w:pPr>
      <w:r w:rsidRPr="00320647">
        <w:rPr>
          <w:rFonts w:ascii="Century Gothic" w:eastAsia="Aptos" w:hAnsi="Century Gothic" w:cs="Aptos"/>
          <w:color w:val="000000" w:themeColor="text1"/>
        </w:rPr>
        <w:t>Si on vous dit que le processus d’observation est circulaire : observer-analyser-intervenir, ça évoque quoi concrètement dans votre esprit</w:t>
      </w:r>
      <w:r w:rsidR="000F3628">
        <w:rPr>
          <w:rFonts w:ascii="Century Gothic" w:eastAsia="Aptos" w:hAnsi="Century Gothic" w:cs="Aptos"/>
          <w:color w:val="000000" w:themeColor="text1"/>
        </w:rPr>
        <w:t xml:space="preserve">, quand il s’agit </w:t>
      </w:r>
      <w:r w:rsidRPr="00320647">
        <w:rPr>
          <w:rFonts w:ascii="Century Gothic" w:eastAsia="Aptos" w:hAnsi="Century Gothic" w:cs="Aptos"/>
          <w:color w:val="000000" w:themeColor="text1"/>
        </w:rPr>
        <w:t>d’un enfant? D’un groupe</w:t>
      </w:r>
      <w:r w:rsidR="000F3628">
        <w:rPr>
          <w:rFonts w:ascii="Century Gothic" w:eastAsia="Aptos" w:hAnsi="Century Gothic" w:cs="Aptos"/>
          <w:color w:val="000000" w:themeColor="text1"/>
        </w:rPr>
        <w:t xml:space="preserve"> d’enfants</w:t>
      </w:r>
      <w:r w:rsidRPr="00320647">
        <w:rPr>
          <w:rFonts w:ascii="Century Gothic" w:eastAsia="Aptos" w:hAnsi="Century Gothic" w:cs="Aptos"/>
          <w:color w:val="000000" w:themeColor="text1"/>
        </w:rPr>
        <w:t>?</w:t>
      </w:r>
    </w:p>
    <w:p w14:paraId="0B7A762D" w14:textId="77777777" w:rsidR="00754825" w:rsidRPr="00320647" w:rsidRDefault="00754825" w:rsidP="00754825">
      <w:pPr>
        <w:pStyle w:val="Paragraphedeliste"/>
        <w:rPr>
          <w:rFonts w:ascii="Century Gothic" w:eastAsia="Aptos" w:hAnsi="Century Gothic" w:cs="Aptos"/>
          <w:color w:val="000000" w:themeColor="text1"/>
        </w:rPr>
      </w:pPr>
    </w:p>
    <w:p w14:paraId="2CEAAF25" w14:textId="4087308A" w:rsidR="53B2AF8F" w:rsidRPr="00320647" w:rsidRDefault="53B2AF8F" w:rsidP="00320647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  <w:r w:rsidRPr="00320647">
        <w:rPr>
          <w:rFonts w:ascii="Century Gothic" w:eastAsia="Times New Roman" w:hAnsi="Century Gothic"/>
          <w:b/>
          <w:bCs/>
          <w:color w:val="DB3437"/>
        </w:rPr>
        <w:t>FK1D.2 Réaliser l’observation</w:t>
      </w:r>
    </w:p>
    <w:p w14:paraId="41EC75A7" w14:textId="685DCFBD" w:rsidR="53B2AF8F" w:rsidRPr="00320647" w:rsidRDefault="53B2AF8F" w:rsidP="2FBABDAB">
      <w:pPr>
        <w:pStyle w:val="Paragraphedeliste"/>
        <w:numPr>
          <w:ilvl w:val="0"/>
          <w:numId w:val="3"/>
        </w:numPr>
        <w:rPr>
          <w:rFonts w:ascii="Century Gothic" w:eastAsia="Aptos" w:hAnsi="Century Gothic" w:cs="Aptos"/>
          <w:color w:val="000000" w:themeColor="text1"/>
        </w:rPr>
      </w:pPr>
      <w:r w:rsidRPr="00320647">
        <w:rPr>
          <w:rFonts w:ascii="Century Gothic" w:eastAsia="Aptos" w:hAnsi="Century Gothic" w:cs="Aptos"/>
          <w:color w:val="000000" w:themeColor="text1"/>
        </w:rPr>
        <w:t xml:space="preserve">L’observation de l’élément déclencheur d’un geste, d’une parole de l’enfant est </w:t>
      </w:r>
      <w:r w:rsidRPr="5CF7B6B0">
        <w:rPr>
          <w:rFonts w:ascii="Century Gothic" w:eastAsia="Aptos" w:hAnsi="Century Gothic" w:cs="Aptos"/>
          <w:color w:val="000000" w:themeColor="text1"/>
        </w:rPr>
        <w:t>crucial</w:t>
      </w:r>
      <w:r w:rsidR="751C94D7" w:rsidRPr="5CF7B6B0">
        <w:rPr>
          <w:rFonts w:ascii="Century Gothic" w:eastAsia="Aptos" w:hAnsi="Century Gothic" w:cs="Aptos"/>
          <w:color w:val="000000" w:themeColor="text1"/>
        </w:rPr>
        <w:t>e</w:t>
      </w:r>
      <w:r w:rsidRPr="00320647">
        <w:rPr>
          <w:rFonts w:ascii="Century Gothic" w:eastAsia="Aptos" w:hAnsi="Century Gothic" w:cs="Aptos"/>
          <w:color w:val="000000" w:themeColor="text1"/>
        </w:rPr>
        <w:t xml:space="preserve"> dans plusieurs observations, pourquoi?</w:t>
      </w:r>
    </w:p>
    <w:p w14:paraId="16E59BD1" w14:textId="05221BA6" w:rsidR="53B2AF8F" w:rsidRPr="00320647" w:rsidRDefault="53B2AF8F" w:rsidP="2FBABDAB">
      <w:pPr>
        <w:pStyle w:val="Paragraphedeliste"/>
        <w:numPr>
          <w:ilvl w:val="0"/>
          <w:numId w:val="3"/>
        </w:numPr>
        <w:rPr>
          <w:rFonts w:ascii="Century Gothic" w:eastAsia="Aptos" w:hAnsi="Century Gothic" w:cs="Aptos"/>
          <w:color w:val="000000" w:themeColor="text1"/>
        </w:rPr>
      </w:pPr>
      <w:r w:rsidRPr="00320647">
        <w:rPr>
          <w:rFonts w:ascii="Century Gothic" w:eastAsia="Aptos" w:hAnsi="Century Gothic" w:cs="Aptos"/>
          <w:color w:val="000000" w:themeColor="text1"/>
        </w:rPr>
        <w:t>Pouvez-vous rapporter des exemples où plusieurs sphères de développement pourraient être au jeu dans un seul fait d’observation pour un enfant donné?</w:t>
      </w:r>
    </w:p>
    <w:p w14:paraId="57D7FAD7" w14:textId="331C3B1B" w:rsidR="53B2AF8F" w:rsidRPr="00320647" w:rsidRDefault="53B2AF8F" w:rsidP="2FBABDAB">
      <w:pPr>
        <w:pStyle w:val="Paragraphedeliste"/>
        <w:numPr>
          <w:ilvl w:val="0"/>
          <w:numId w:val="3"/>
        </w:numPr>
        <w:rPr>
          <w:rFonts w:ascii="Century Gothic" w:eastAsia="Aptos" w:hAnsi="Century Gothic" w:cs="Aptos"/>
          <w:color w:val="000000" w:themeColor="text1"/>
        </w:rPr>
      </w:pPr>
      <w:r w:rsidRPr="00320647">
        <w:rPr>
          <w:rFonts w:ascii="Century Gothic" w:eastAsia="Aptos" w:hAnsi="Century Gothic" w:cs="Aptos"/>
          <w:color w:val="000000" w:themeColor="text1"/>
        </w:rPr>
        <w:t>L’objectivité est un concept souvent associé à l’observation. La croyez-vous toujours praticable? Pourquoi?</w:t>
      </w:r>
    </w:p>
    <w:p w14:paraId="366DEE27" w14:textId="4E64BB7C" w:rsidR="53B2AF8F" w:rsidRPr="00320647" w:rsidRDefault="53B2AF8F" w:rsidP="2FBABDAB">
      <w:pPr>
        <w:pStyle w:val="Paragraphedeliste"/>
        <w:numPr>
          <w:ilvl w:val="0"/>
          <w:numId w:val="3"/>
        </w:numPr>
        <w:rPr>
          <w:rFonts w:ascii="Century Gothic" w:eastAsia="Aptos" w:hAnsi="Century Gothic" w:cs="Aptos"/>
          <w:color w:val="000000" w:themeColor="text1"/>
        </w:rPr>
      </w:pPr>
      <w:r w:rsidRPr="00320647">
        <w:rPr>
          <w:rFonts w:ascii="Century Gothic" w:eastAsia="Aptos" w:hAnsi="Century Gothic" w:cs="Aptos"/>
          <w:color w:val="000000" w:themeColor="text1"/>
        </w:rPr>
        <w:t xml:space="preserve">Des biais cognitifs et autres phénomènes cognitifs interviennent constamment lorsque l’on observe. Avez-vous des exemples issus d’une expérience récente? Quelles leçons en tirez-vous? </w:t>
      </w:r>
    </w:p>
    <w:p w14:paraId="08AE1BD9" w14:textId="76428D8D" w:rsidR="53B2AF8F" w:rsidRPr="00320647" w:rsidRDefault="53B2AF8F" w:rsidP="2FBABDAB">
      <w:pPr>
        <w:pStyle w:val="Paragraphedeliste"/>
        <w:numPr>
          <w:ilvl w:val="0"/>
          <w:numId w:val="3"/>
        </w:numPr>
        <w:rPr>
          <w:rFonts w:ascii="Century Gothic" w:eastAsia="Aptos" w:hAnsi="Century Gothic" w:cs="Aptos"/>
          <w:color w:val="000000" w:themeColor="text1"/>
        </w:rPr>
      </w:pPr>
      <w:r w:rsidRPr="00320647">
        <w:rPr>
          <w:rFonts w:ascii="Century Gothic" w:eastAsia="Aptos" w:hAnsi="Century Gothic" w:cs="Aptos"/>
          <w:color w:val="000000" w:themeColor="text1"/>
        </w:rPr>
        <w:t>Avez-vous des exemples où il est utile de considérer le ton de voix, l’intonation, le rythme pour rapporter les paroles d’un enfant, d’un</w:t>
      </w:r>
      <w:r w:rsidR="00A25E00">
        <w:rPr>
          <w:rFonts w:ascii="Century Gothic" w:eastAsia="Aptos" w:hAnsi="Century Gothic" w:cs="Aptos"/>
          <w:color w:val="000000" w:themeColor="text1"/>
        </w:rPr>
        <w:t xml:space="preserve">(e) </w:t>
      </w:r>
      <w:r w:rsidRPr="00320647">
        <w:rPr>
          <w:rFonts w:ascii="Century Gothic" w:eastAsia="Aptos" w:hAnsi="Century Gothic" w:cs="Aptos"/>
          <w:color w:val="000000" w:themeColor="text1"/>
        </w:rPr>
        <w:t xml:space="preserve">collègue? </w:t>
      </w:r>
    </w:p>
    <w:p w14:paraId="796B954B" w14:textId="77777777" w:rsidR="00F4760D" w:rsidRDefault="00F4760D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>
        <w:rPr>
          <w:rFonts w:ascii="Century Gothic" w:eastAsia="Times New Roman" w:hAnsi="Century Gothic"/>
          <w:b/>
          <w:bCs/>
          <w:color w:val="DB3437"/>
        </w:rPr>
        <w:br w:type="page"/>
      </w:r>
    </w:p>
    <w:p w14:paraId="4D558599" w14:textId="16E20F24" w:rsidR="53B2AF8F" w:rsidRPr="00320647" w:rsidRDefault="53B2AF8F" w:rsidP="00320647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  <w:r w:rsidRPr="00320647">
        <w:rPr>
          <w:rFonts w:ascii="Century Gothic" w:eastAsia="Times New Roman" w:hAnsi="Century Gothic"/>
          <w:b/>
          <w:bCs/>
          <w:color w:val="DB3437"/>
        </w:rPr>
        <w:lastRenderedPageBreak/>
        <w:t>FK1D.3 Analyser les observations</w:t>
      </w:r>
    </w:p>
    <w:p w14:paraId="01448D10" w14:textId="376A5B44" w:rsidR="53B2AF8F" w:rsidRPr="00320647" w:rsidRDefault="53B2AF8F" w:rsidP="2FBABDAB">
      <w:pPr>
        <w:pStyle w:val="Paragraphedeliste"/>
        <w:numPr>
          <w:ilvl w:val="0"/>
          <w:numId w:val="2"/>
        </w:numPr>
        <w:rPr>
          <w:rFonts w:ascii="Century Gothic" w:eastAsia="Aptos" w:hAnsi="Century Gothic" w:cs="Aptos"/>
          <w:color w:val="000000" w:themeColor="text1"/>
        </w:rPr>
      </w:pPr>
      <w:r w:rsidRPr="00320647">
        <w:rPr>
          <w:rFonts w:ascii="Century Gothic" w:eastAsia="Aptos" w:hAnsi="Century Gothic" w:cs="Aptos"/>
          <w:color w:val="000000" w:themeColor="text1"/>
        </w:rPr>
        <w:t xml:space="preserve">En quoi vos expériences de vie pourraient-elles influencer l’analyse de vos observations? </w:t>
      </w:r>
    </w:p>
    <w:p w14:paraId="180C2756" w14:textId="543012BC" w:rsidR="53B2AF8F" w:rsidRPr="00320647" w:rsidRDefault="53B2AF8F" w:rsidP="2FBABDAB">
      <w:pPr>
        <w:pStyle w:val="Paragraphedeliste"/>
        <w:numPr>
          <w:ilvl w:val="0"/>
          <w:numId w:val="2"/>
        </w:numPr>
        <w:rPr>
          <w:rFonts w:ascii="Century Gothic" w:eastAsia="Aptos" w:hAnsi="Century Gothic" w:cs="Aptos"/>
          <w:color w:val="000000" w:themeColor="text1"/>
        </w:rPr>
      </w:pPr>
      <w:r w:rsidRPr="00320647">
        <w:rPr>
          <w:rFonts w:ascii="Century Gothic" w:eastAsia="Aptos" w:hAnsi="Century Gothic" w:cs="Aptos"/>
          <w:color w:val="000000" w:themeColor="text1"/>
        </w:rPr>
        <w:t xml:space="preserve">Est-ce possible de traduire des comportements non verbaux en mots sans que des éléments de jugement interviennent? </w:t>
      </w:r>
    </w:p>
    <w:p w14:paraId="2ACDB25C" w14:textId="5E5B1E97" w:rsidR="53B2AF8F" w:rsidRPr="00320647" w:rsidRDefault="53B2AF8F" w:rsidP="2FBABDAB">
      <w:pPr>
        <w:pStyle w:val="Paragraphedeliste"/>
        <w:numPr>
          <w:ilvl w:val="0"/>
          <w:numId w:val="2"/>
        </w:numPr>
        <w:rPr>
          <w:rFonts w:ascii="Century Gothic" w:eastAsia="Aptos" w:hAnsi="Century Gothic" w:cs="Aptos"/>
          <w:color w:val="000000" w:themeColor="text1"/>
        </w:rPr>
      </w:pPr>
      <w:r w:rsidRPr="00320647">
        <w:rPr>
          <w:rFonts w:ascii="Century Gothic" w:eastAsia="Aptos" w:hAnsi="Century Gothic" w:cs="Aptos"/>
          <w:color w:val="000000" w:themeColor="text1"/>
        </w:rPr>
        <w:t xml:space="preserve">Pourquoi croyez-vous que plusieurs observations soient nécessaires quand il s’agit d’analyser les faits? </w:t>
      </w:r>
    </w:p>
    <w:p w14:paraId="60E36862" w14:textId="020C8046" w:rsidR="53B2AF8F" w:rsidRPr="00320647" w:rsidRDefault="53B2AF8F" w:rsidP="2FBABDAB">
      <w:pPr>
        <w:pStyle w:val="Paragraphedeliste"/>
        <w:numPr>
          <w:ilvl w:val="0"/>
          <w:numId w:val="2"/>
        </w:numPr>
        <w:rPr>
          <w:rFonts w:ascii="Century Gothic" w:eastAsia="Aptos" w:hAnsi="Century Gothic" w:cs="Aptos"/>
          <w:color w:val="000000" w:themeColor="text1"/>
        </w:rPr>
      </w:pPr>
      <w:r w:rsidRPr="00320647">
        <w:rPr>
          <w:rFonts w:ascii="Century Gothic" w:eastAsia="Aptos" w:hAnsi="Century Gothic" w:cs="Aptos"/>
          <w:color w:val="000000" w:themeColor="text1"/>
        </w:rPr>
        <w:t>Quels seraient les principaux défis de la personne observatrice quand il est question d’établir</w:t>
      </w:r>
      <w:r w:rsidR="00CA12E9">
        <w:rPr>
          <w:rFonts w:ascii="Century Gothic" w:eastAsia="Aptos" w:hAnsi="Century Gothic" w:cs="Aptos"/>
          <w:color w:val="000000" w:themeColor="text1"/>
        </w:rPr>
        <w:t>,</w:t>
      </w:r>
      <w:r w:rsidRPr="00320647">
        <w:rPr>
          <w:rFonts w:ascii="Century Gothic" w:eastAsia="Aptos" w:hAnsi="Century Gothic" w:cs="Aptos"/>
          <w:color w:val="000000" w:themeColor="text1"/>
        </w:rPr>
        <w:t xml:space="preserve"> pour un enfant</w:t>
      </w:r>
      <w:r w:rsidR="00CA12E9">
        <w:rPr>
          <w:rFonts w:ascii="Century Gothic" w:eastAsia="Aptos" w:hAnsi="Century Gothic" w:cs="Aptos"/>
          <w:color w:val="000000" w:themeColor="text1"/>
        </w:rPr>
        <w:t>,</w:t>
      </w:r>
      <w:r w:rsidRPr="00320647">
        <w:rPr>
          <w:rFonts w:ascii="Century Gothic" w:eastAsia="Aptos" w:hAnsi="Century Gothic" w:cs="Aptos"/>
          <w:color w:val="000000" w:themeColor="text1"/>
        </w:rPr>
        <w:t xml:space="preserve"> sa ZPD au sein de la vie en groupe? Les défis sont-ils différents selon le milieu (milieu familial, milieu scolaire, installation)?</w:t>
      </w:r>
    </w:p>
    <w:p w14:paraId="051BCF52" w14:textId="346018F4" w:rsidR="53B2AF8F" w:rsidRPr="00320647" w:rsidRDefault="53B2AF8F" w:rsidP="2FBABDAB">
      <w:pPr>
        <w:pStyle w:val="Paragraphedeliste"/>
        <w:numPr>
          <w:ilvl w:val="0"/>
          <w:numId w:val="2"/>
        </w:numPr>
        <w:rPr>
          <w:rFonts w:ascii="Century Gothic" w:eastAsia="Aptos" w:hAnsi="Century Gothic" w:cs="Aptos"/>
          <w:color w:val="000000" w:themeColor="text1"/>
        </w:rPr>
      </w:pPr>
      <w:r w:rsidRPr="00320647">
        <w:rPr>
          <w:rFonts w:ascii="Century Gothic" w:eastAsia="Aptos" w:hAnsi="Century Gothic" w:cs="Aptos"/>
          <w:color w:val="000000" w:themeColor="text1"/>
        </w:rPr>
        <w:t>Que diriez-vous spontanément à propos du besoin d’observations complémentaires? Qu’est-ce qui peut justifier ce besoin?</w:t>
      </w:r>
    </w:p>
    <w:p w14:paraId="749F1418" w14:textId="2F4B4772" w:rsidR="53B2AF8F" w:rsidRDefault="53B2AF8F" w:rsidP="2FBABDAB">
      <w:pPr>
        <w:pStyle w:val="Paragraphedeliste"/>
        <w:numPr>
          <w:ilvl w:val="0"/>
          <w:numId w:val="2"/>
        </w:numPr>
        <w:rPr>
          <w:rFonts w:ascii="Century Gothic" w:eastAsia="Aptos" w:hAnsi="Century Gothic" w:cs="Aptos"/>
          <w:color w:val="000000" w:themeColor="text1"/>
        </w:rPr>
      </w:pPr>
      <w:r w:rsidRPr="00320647">
        <w:rPr>
          <w:rFonts w:ascii="Century Gothic" w:eastAsia="Aptos" w:hAnsi="Century Gothic" w:cs="Aptos"/>
          <w:color w:val="000000" w:themeColor="text1"/>
        </w:rPr>
        <w:t>Quels aspects du quotidien d’une personne éducatrice ont le potentiel de nuire à la rigueur de vos observations?</w:t>
      </w:r>
    </w:p>
    <w:p w14:paraId="4D100340" w14:textId="77777777" w:rsidR="00754825" w:rsidRPr="00320647" w:rsidRDefault="00754825" w:rsidP="00754825">
      <w:pPr>
        <w:pStyle w:val="Paragraphedeliste"/>
        <w:rPr>
          <w:rFonts w:ascii="Century Gothic" w:eastAsia="Aptos" w:hAnsi="Century Gothic" w:cs="Aptos"/>
          <w:color w:val="000000" w:themeColor="text1"/>
        </w:rPr>
      </w:pPr>
    </w:p>
    <w:p w14:paraId="04C65664" w14:textId="1053BDBE" w:rsidR="53B2AF8F" w:rsidRPr="00320647" w:rsidRDefault="53B2AF8F" w:rsidP="00320647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  <w:r w:rsidRPr="00320647">
        <w:rPr>
          <w:rFonts w:ascii="Century Gothic" w:eastAsia="Times New Roman" w:hAnsi="Century Gothic"/>
          <w:b/>
          <w:bCs/>
          <w:color w:val="DB3437"/>
        </w:rPr>
        <w:t>FK1D.4 Compléter le portrait périodique du développement de l’enfant</w:t>
      </w:r>
    </w:p>
    <w:p w14:paraId="4A77AB81" w14:textId="409929F9" w:rsidR="53B2AF8F" w:rsidRPr="00320647" w:rsidRDefault="53B2AF8F" w:rsidP="2FBABDAB">
      <w:pPr>
        <w:pStyle w:val="Paragraphedeliste"/>
        <w:numPr>
          <w:ilvl w:val="0"/>
          <w:numId w:val="1"/>
        </w:numPr>
        <w:rPr>
          <w:rFonts w:ascii="Century Gothic" w:eastAsia="Aptos" w:hAnsi="Century Gothic" w:cs="Aptos"/>
          <w:color w:val="000000" w:themeColor="text1"/>
        </w:rPr>
      </w:pPr>
      <w:r w:rsidRPr="00320647">
        <w:rPr>
          <w:rFonts w:ascii="Century Gothic" w:eastAsia="Aptos" w:hAnsi="Century Gothic" w:cs="Aptos"/>
          <w:color w:val="000000" w:themeColor="text1"/>
        </w:rPr>
        <w:t>À quoi peut servir un portrait périodique?</w:t>
      </w:r>
    </w:p>
    <w:p w14:paraId="708059A2" w14:textId="7ED5A762" w:rsidR="53B2AF8F" w:rsidRPr="00320647" w:rsidRDefault="53B2AF8F" w:rsidP="2FBABDAB">
      <w:pPr>
        <w:pStyle w:val="Paragraphedeliste"/>
        <w:numPr>
          <w:ilvl w:val="0"/>
          <w:numId w:val="1"/>
        </w:numPr>
        <w:rPr>
          <w:rFonts w:ascii="Century Gothic" w:eastAsia="Aptos" w:hAnsi="Century Gothic" w:cs="Aptos"/>
          <w:color w:val="000000" w:themeColor="text1"/>
        </w:rPr>
      </w:pPr>
      <w:r w:rsidRPr="00320647">
        <w:rPr>
          <w:rFonts w:ascii="Century Gothic" w:eastAsia="Aptos" w:hAnsi="Century Gothic" w:cs="Aptos"/>
          <w:color w:val="000000" w:themeColor="text1"/>
        </w:rPr>
        <w:t>Pourquoi est-il problématique d’effectuer la préparation et la rédaction du portrait périodique quelques jours avant sa remise aux parents?</w:t>
      </w:r>
    </w:p>
    <w:p w14:paraId="167A262E" w14:textId="4BCB697D" w:rsidR="53B2AF8F" w:rsidRPr="00320647" w:rsidRDefault="53B2AF8F" w:rsidP="2FBABDAB">
      <w:pPr>
        <w:pStyle w:val="Paragraphedeliste"/>
        <w:numPr>
          <w:ilvl w:val="0"/>
          <w:numId w:val="1"/>
        </w:numPr>
        <w:rPr>
          <w:rFonts w:ascii="Century Gothic" w:eastAsia="Aptos" w:hAnsi="Century Gothic" w:cs="Aptos"/>
          <w:color w:val="000000" w:themeColor="text1"/>
        </w:rPr>
      </w:pPr>
      <w:r w:rsidRPr="00320647">
        <w:rPr>
          <w:rFonts w:ascii="Century Gothic" w:eastAsia="Aptos" w:hAnsi="Century Gothic" w:cs="Aptos"/>
          <w:color w:val="000000" w:themeColor="text1"/>
        </w:rPr>
        <w:t>Un parent ne devrait jamais être surpris de ce que contient le portrait périodique. Pourquoi?</w:t>
      </w:r>
    </w:p>
    <w:p w14:paraId="30AA4D1B" w14:textId="01B3F8DA" w:rsidR="2FBABDAB" w:rsidRDefault="2FBABDAB" w:rsidP="2FBABDAB"/>
    <w:p w14:paraId="41C2EAD6" w14:textId="7C1AD280" w:rsidR="0070582C" w:rsidRPr="000D33F4" w:rsidRDefault="0046329F" w:rsidP="000D33F4">
      <w:pPr>
        <w:spacing w:line="240" w:lineRule="auto"/>
      </w:pPr>
      <w:r>
        <w:t> </w:t>
      </w:r>
    </w:p>
    <w:sectPr w:rsidR="0070582C" w:rsidRPr="000D33F4" w:rsidSect="00595332">
      <w:headerReference w:type="default" r:id="rId13"/>
      <w:footerReference w:type="first" r:id="rId14"/>
      <w:pgSz w:w="12240" w:h="15840"/>
      <w:pgMar w:top="1276" w:right="1417" w:bottom="1276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2B80E" w14:textId="77777777" w:rsidR="00DC5AA3" w:rsidRDefault="00DC5AA3" w:rsidP="0070582C">
      <w:pPr>
        <w:spacing w:after="0" w:line="240" w:lineRule="auto"/>
      </w:pPr>
      <w:r>
        <w:separator/>
      </w:r>
    </w:p>
  </w:endnote>
  <w:endnote w:type="continuationSeparator" w:id="0">
    <w:p w14:paraId="527828F9" w14:textId="77777777" w:rsidR="00DC5AA3" w:rsidRDefault="00DC5AA3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8CC86" w14:textId="77777777" w:rsidR="00FB1302" w:rsidRPr="00FB1302" w:rsidRDefault="00FB1302" w:rsidP="00FB1302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FB1302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FB1302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FB1302">
      <w:rPr>
        <w:rFonts w:ascii="Aptos" w:eastAsia="Aptos" w:hAnsi="Aptos" w:cs="Arial"/>
        <w:sz w:val="18"/>
        <w:szCs w:val="18"/>
      </w:rPr>
      <w:t xml:space="preserve"> </w:t>
    </w:r>
  </w:p>
  <w:p w14:paraId="7AC42B80" w14:textId="77777777" w:rsidR="00FB1302" w:rsidRDefault="00FB130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2408C" w14:textId="77777777" w:rsidR="00DC5AA3" w:rsidRDefault="00DC5AA3" w:rsidP="0070582C">
      <w:pPr>
        <w:spacing w:after="0" w:line="240" w:lineRule="auto"/>
      </w:pPr>
      <w:r>
        <w:separator/>
      </w:r>
    </w:p>
  </w:footnote>
  <w:footnote w:type="continuationSeparator" w:id="0">
    <w:p w14:paraId="7C492C1D" w14:textId="77777777" w:rsidR="00DC5AA3" w:rsidRDefault="00DC5AA3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828" w:type="dxa"/>
      <w:tblInd w:w="39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3"/>
      <w:gridCol w:w="5585"/>
    </w:tblGrid>
    <w:tr w:rsidR="009F0574" w14:paraId="24819524" w14:textId="3F43CC17" w:rsidTr="000D33F4">
      <w:tc>
        <w:tcPr>
          <w:tcW w:w="243" w:type="dxa"/>
        </w:tcPr>
        <w:p w14:paraId="385B6013" w14:textId="172588DF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5585" w:type="dxa"/>
        </w:tcPr>
        <w:p w14:paraId="195A6936" w14:textId="77777777" w:rsidR="009F0574" w:rsidRPr="009D1C09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26F971F0" w14:textId="3C82F783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>AEC en techniques d’éducation à l’enfance JEE.0K</w:t>
          </w:r>
        </w:p>
      </w:tc>
    </w:tr>
  </w:tbl>
  <w:p w14:paraId="0B7D8FCE" w14:textId="77777777" w:rsidR="00604FF6" w:rsidRDefault="00604FF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F0D61"/>
    <w:multiLevelType w:val="multilevel"/>
    <w:tmpl w:val="E68E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884533"/>
    <w:multiLevelType w:val="hybridMultilevel"/>
    <w:tmpl w:val="D9644E7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93D0A"/>
    <w:multiLevelType w:val="multilevel"/>
    <w:tmpl w:val="B686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DE6411"/>
    <w:multiLevelType w:val="multilevel"/>
    <w:tmpl w:val="3D0C4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20575E"/>
    <w:multiLevelType w:val="multilevel"/>
    <w:tmpl w:val="CF2C46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3501ED3"/>
    <w:multiLevelType w:val="hybridMultilevel"/>
    <w:tmpl w:val="9D1CC2B6"/>
    <w:lvl w:ilvl="0" w:tplc="42F659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A412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6E70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32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8EB2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6E72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CA90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608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AEF4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6757B"/>
    <w:multiLevelType w:val="multilevel"/>
    <w:tmpl w:val="5E8ECBE8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</w:lvl>
    <w:lvl w:ilvl="1" w:tentative="1">
      <w:start w:val="1"/>
      <w:numFmt w:val="decimal"/>
      <w:lvlText w:val="%2."/>
      <w:lvlJc w:val="left"/>
      <w:pPr>
        <w:tabs>
          <w:tab w:val="num" w:pos="696"/>
        </w:tabs>
        <w:ind w:left="696" w:hanging="360"/>
      </w:pPr>
    </w:lvl>
    <w:lvl w:ilvl="2" w:tentative="1">
      <w:start w:val="1"/>
      <w:numFmt w:val="decimal"/>
      <w:lvlText w:val="%3."/>
      <w:lvlJc w:val="left"/>
      <w:pPr>
        <w:tabs>
          <w:tab w:val="num" w:pos="1416"/>
        </w:tabs>
        <w:ind w:left="1416" w:hanging="360"/>
      </w:pPr>
    </w:lvl>
    <w:lvl w:ilvl="3" w:tentative="1">
      <w:start w:val="1"/>
      <w:numFmt w:val="decimal"/>
      <w:lvlText w:val="%4."/>
      <w:lvlJc w:val="left"/>
      <w:pPr>
        <w:tabs>
          <w:tab w:val="num" w:pos="2136"/>
        </w:tabs>
        <w:ind w:left="2136" w:hanging="360"/>
      </w:pPr>
    </w:lvl>
    <w:lvl w:ilvl="4" w:tentative="1">
      <w:start w:val="1"/>
      <w:numFmt w:val="decimal"/>
      <w:lvlText w:val="%5."/>
      <w:lvlJc w:val="left"/>
      <w:pPr>
        <w:tabs>
          <w:tab w:val="num" w:pos="2856"/>
        </w:tabs>
        <w:ind w:left="2856" w:hanging="360"/>
      </w:pPr>
    </w:lvl>
    <w:lvl w:ilvl="5" w:tentative="1">
      <w:start w:val="1"/>
      <w:numFmt w:val="decimal"/>
      <w:lvlText w:val="%6."/>
      <w:lvlJc w:val="left"/>
      <w:pPr>
        <w:tabs>
          <w:tab w:val="num" w:pos="3576"/>
        </w:tabs>
        <w:ind w:left="3576" w:hanging="360"/>
      </w:pPr>
    </w:lvl>
    <w:lvl w:ilvl="6" w:tentative="1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</w:lvl>
    <w:lvl w:ilvl="7" w:tentative="1">
      <w:start w:val="1"/>
      <w:numFmt w:val="decimal"/>
      <w:lvlText w:val="%8."/>
      <w:lvlJc w:val="left"/>
      <w:pPr>
        <w:tabs>
          <w:tab w:val="num" w:pos="5016"/>
        </w:tabs>
        <w:ind w:left="5016" w:hanging="360"/>
      </w:pPr>
    </w:lvl>
    <w:lvl w:ilvl="8" w:tentative="1">
      <w:start w:val="1"/>
      <w:numFmt w:val="decimal"/>
      <w:lvlText w:val="%9."/>
      <w:lvlJc w:val="left"/>
      <w:pPr>
        <w:tabs>
          <w:tab w:val="num" w:pos="5736"/>
        </w:tabs>
        <w:ind w:left="5736" w:hanging="360"/>
      </w:pPr>
    </w:lvl>
  </w:abstractNum>
  <w:abstractNum w:abstractNumId="7" w15:restartNumberingAfterBreak="0">
    <w:nsid w:val="1AF56EE8"/>
    <w:multiLevelType w:val="multilevel"/>
    <w:tmpl w:val="3822E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FD52FE"/>
    <w:multiLevelType w:val="multilevel"/>
    <w:tmpl w:val="3C7CD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4F0814"/>
    <w:multiLevelType w:val="multilevel"/>
    <w:tmpl w:val="3816E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915A3E"/>
    <w:multiLevelType w:val="multilevel"/>
    <w:tmpl w:val="B0B0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9A175E"/>
    <w:multiLevelType w:val="multilevel"/>
    <w:tmpl w:val="37AE6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38B4AFC"/>
    <w:multiLevelType w:val="multilevel"/>
    <w:tmpl w:val="E1341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44A62D5"/>
    <w:multiLevelType w:val="multilevel"/>
    <w:tmpl w:val="B3C41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6E55C2C"/>
    <w:multiLevelType w:val="multilevel"/>
    <w:tmpl w:val="BBE4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93A5A87"/>
    <w:multiLevelType w:val="multilevel"/>
    <w:tmpl w:val="7BD65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6F642C9"/>
    <w:multiLevelType w:val="multilevel"/>
    <w:tmpl w:val="A5A40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9C27D4C"/>
    <w:multiLevelType w:val="multilevel"/>
    <w:tmpl w:val="387E9F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3C4F5164"/>
    <w:multiLevelType w:val="multilevel"/>
    <w:tmpl w:val="6E4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F864046"/>
    <w:multiLevelType w:val="hybridMultilevel"/>
    <w:tmpl w:val="BEA43B8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B6322"/>
    <w:multiLevelType w:val="multilevel"/>
    <w:tmpl w:val="B8E84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47D2F02"/>
    <w:multiLevelType w:val="hybridMultilevel"/>
    <w:tmpl w:val="136434FC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51B38"/>
    <w:multiLevelType w:val="multilevel"/>
    <w:tmpl w:val="BB20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9656CC2"/>
    <w:multiLevelType w:val="hybridMultilevel"/>
    <w:tmpl w:val="170EEF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86968"/>
    <w:multiLevelType w:val="multilevel"/>
    <w:tmpl w:val="257A0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4B624065"/>
    <w:multiLevelType w:val="multilevel"/>
    <w:tmpl w:val="2E26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C0F1BA0"/>
    <w:multiLevelType w:val="multilevel"/>
    <w:tmpl w:val="FA7C1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3F35F3C"/>
    <w:multiLevelType w:val="multilevel"/>
    <w:tmpl w:val="B80C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BAC2B3C"/>
    <w:multiLevelType w:val="multilevel"/>
    <w:tmpl w:val="90AE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CBD0488"/>
    <w:multiLevelType w:val="multilevel"/>
    <w:tmpl w:val="1054E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DB9BC60"/>
    <w:multiLevelType w:val="hybridMultilevel"/>
    <w:tmpl w:val="0E3C5FCA"/>
    <w:lvl w:ilvl="0" w:tplc="2F10F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89B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B623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1453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2A46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584F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C68D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C49E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646D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9718A4"/>
    <w:multiLevelType w:val="hybridMultilevel"/>
    <w:tmpl w:val="0F3A62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99284A"/>
    <w:multiLevelType w:val="hybridMultilevel"/>
    <w:tmpl w:val="CC382E56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B1F8E"/>
    <w:multiLevelType w:val="multilevel"/>
    <w:tmpl w:val="971A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4486E46"/>
    <w:multiLevelType w:val="multilevel"/>
    <w:tmpl w:val="7CB6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6534E38"/>
    <w:multiLevelType w:val="hybridMultilevel"/>
    <w:tmpl w:val="FD36ADA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394016"/>
    <w:multiLevelType w:val="hybridMultilevel"/>
    <w:tmpl w:val="B5FCFD1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111C83"/>
    <w:multiLevelType w:val="hybridMultilevel"/>
    <w:tmpl w:val="2EE09D9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412844"/>
    <w:multiLevelType w:val="hybridMultilevel"/>
    <w:tmpl w:val="EACAEE14"/>
    <w:lvl w:ilvl="0" w:tplc="17486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3C60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4A7B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6CC7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8497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C602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DC6D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A0C0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B499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98638C"/>
    <w:multiLevelType w:val="multilevel"/>
    <w:tmpl w:val="9174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F21183A"/>
    <w:multiLevelType w:val="multilevel"/>
    <w:tmpl w:val="3B5A77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1" w15:restartNumberingAfterBreak="0">
    <w:nsid w:val="6FE1497E"/>
    <w:multiLevelType w:val="hybridMultilevel"/>
    <w:tmpl w:val="BE020E4E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5EFDB8"/>
    <w:multiLevelType w:val="hybridMultilevel"/>
    <w:tmpl w:val="10B2BF56"/>
    <w:lvl w:ilvl="0" w:tplc="C2C0E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182D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9E2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BC54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EA19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058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49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9E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88C9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CF6934"/>
    <w:multiLevelType w:val="multilevel"/>
    <w:tmpl w:val="949C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8440EEE"/>
    <w:multiLevelType w:val="multilevel"/>
    <w:tmpl w:val="05329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9755C2A"/>
    <w:multiLevelType w:val="hybridMultilevel"/>
    <w:tmpl w:val="61405472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055A5B"/>
    <w:multiLevelType w:val="multilevel"/>
    <w:tmpl w:val="29BA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38037497">
    <w:abstractNumId w:val="30"/>
  </w:num>
  <w:num w:numId="2" w16cid:durableId="1170221748">
    <w:abstractNumId w:val="38"/>
  </w:num>
  <w:num w:numId="3" w16cid:durableId="25838530">
    <w:abstractNumId w:val="5"/>
  </w:num>
  <w:num w:numId="4" w16cid:durableId="509103114">
    <w:abstractNumId w:val="42"/>
  </w:num>
  <w:num w:numId="5" w16cid:durableId="380134561">
    <w:abstractNumId w:val="45"/>
  </w:num>
  <w:num w:numId="6" w16cid:durableId="425271883">
    <w:abstractNumId w:val="41"/>
  </w:num>
  <w:num w:numId="7" w16cid:durableId="308898626">
    <w:abstractNumId w:val="21"/>
  </w:num>
  <w:num w:numId="8" w16cid:durableId="1783962918">
    <w:abstractNumId w:val="32"/>
  </w:num>
  <w:num w:numId="9" w16cid:durableId="1958636155">
    <w:abstractNumId w:val="23"/>
  </w:num>
  <w:num w:numId="10" w16cid:durableId="1523276284">
    <w:abstractNumId w:val="36"/>
  </w:num>
  <w:num w:numId="11" w16cid:durableId="412238074">
    <w:abstractNumId w:val="37"/>
  </w:num>
  <w:num w:numId="12" w16cid:durableId="1670984192">
    <w:abstractNumId w:val="35"/>
  </w:num>
  <w:num w:numId="13" w16cid:durableId="1524054580">
    <w:abstractNumId w:val="1"/>
  </w:num>
  <w:num w:numId="14" w16cid:durableId="14425642">
    <w:abstractNumId w:val="19"/>
  </w:num>
  <w:num w:numId="15" w16cid:durableId="382368880">
    <w:abstractNumId w:val="26"/>
  </w:num>
  <w:num w:numId="16" w16cid:durableId="1132675361">
    <w:abstractNumId w:val="13"/>
  </w:num>
  <w:num w:numId="17" w16cid:durableId="251938970">
    <w:abstractNumId w:val="29"/>
  </w:num>
  <w:num w:numId="18" w16cid:durableId="1954440200">
    <w:abstractNumId w:val="46"/>
  </w:num>
  <w:num w:numId="19" w16cid:durableId="833839984">
    <w:abstractNumId w:val="22"/>
  </w:num>
  <w:num w:numId="20" w16cid:durableId="676806998">
    <w:abstractNumId w:val="4"/>
  </w:num>
  <w:num w:numId="21" w16cid:durableId="1545948738">
    <w:abstractNumId w:val="17"/>
  </w:num>
  <w:num w:numId="22" w16cid:durableId="306588967">
    <w:abstractNumId w:val="6"/>
  </w:num>
  <w:num w:numId="23" w16cid:durableId="519054797">
    <w:abstractNumId w:val="28"/>
  </w:num>
  <w:num w:numId="24" w16cid:durableId="1491797498">
    <w:abstractNumId w:val="33"/>
  </w:num>
  <w:num w:numId="25" w16cid:durableId="1909220638">
    <w:abstractNumId w:val="44"/>
  </w:num>
  <w:num w:numId="26" w16cid:durableId="914822240">
    <w:abstractNumId w:val="40"/>
  </w:num>
  <w:num w:numId="27" w16cid:durableId="1426654957">
    <w:abstractNumId w:val="24"/>
  </w:num>
  <w:num w:numId="28" w16cid:durableId="1168910715">
    <w:abstractNumId w:val="12"/>
  </w:num>
  <w:num w:numId="29" w16cid:durableId="1263219014">
    <w:abstractNumId w:val="15"/>
  </w:num>
  <w:num w:numId="30" w16cid:durableId="996957419">
    <w:abstractNumId w:val="25"/>
  </w:num>
  <w:num w:numId="31" w16cid:durableId="1898007885">
    <w:abstractNumId w:val="9"/>
  </w:num>
  <w:num w:numId="32" w16cid:durableId="316033689">
    <w:abstractNumId w:val="14"/>
  </w:num>
  <w:num w:numId="33" w16cid:durableId="74211645">
    <w:abstractNumId w:val="18"/>
  </w:num>
  <w:num w:numId="34" w16cid:durableId="1542286550">
    <w:abstractNumId w:val="39"/>
  </w:num>
  <w:num w:numId="35" w16cid:durableId="2067603415">
    <w:abstractNumId w:val="10"/>
  </w:num>
  <w:num w:numId="36" w16cid:durableId="1063329642">
    <w:abstractNumId w:val="20"/>
  </w:num>
  <w:num w:numId="37" w16cid:durableId="1205019831">
    <w:abstractNumId w:val="34"/>
  </w:num>
  <w:num w:numId="38" w16cid:durableId="1479150062">
    <w:abstractNumId w:val="8"/>
  </w:num>
  <w:num w:numId="39" w16cid:durableId="1953513589">
    <w:abstractNumId w:val="11"/>
  </w:num>
  <w:num w:numId="40" w16cid:durableId="1767723729">
    <w:abstractNumId w:val="3"/>
  </w:num>
  <w:num w:numId="41" w16cid:durableId="1870215730">
    <w:abstractNumId w:val="31"/>
  </w:num>
  <w:num w:numId="42" w16cid:durableId="844786818">
    <w:abstractNumId w:val="27"/>
  </w:num>
  <w:num w:numId="43" w16cid:durableId="1025717672">
    <w:abstractNumId w:val="43"/>
  </w:num>
  <w:num w:numId="44" w16cid:durableId="1549877835">
    <w:abstractNumId w:val="16"/>
  </w:num>
  <w:num w:numId="45" w16cid:durableId="2138330084">
    <w:abstractNumId w:val="0"/>
  </w:num>
  <w:num w:numId="46" w16cid:durableId="2048791279">
    <w:abstractNumId w:val="7"/>
  </w:num>
  <w:num w:numId="47" w16cid:durableId="7827729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472B4"/>
    <w:rsid w:val="00053573"/>
    <w:rsid w:val="00074714"/>
    <w:rsid w:val="000A4FC1"/>
    <w:rsid w:val="000D33F4"/>
    <w:rsid w:val="000F3628"/>
    <w:rsid w:val="000F5995"/>
    <w:rsid w:val="00116429"/>
    <w:rsid w:val="001509FA"/>
    <w:rsid w:val="00156B81"/>
    <w:rsid w:val="00161D36"/>
    <w:rsid w:val="00195B60"/>
    <w:rsid w:val="001E12E6"/>
    <w:rsid w:val="001E21AB"/>
    <w:rsid w:val="001F161F"/>
    <w:rsid w:val="001F5B89"/>
    <w:rsid w:val="00202EFA"/>
    <w:rsid w:val="00224F45"/>
    <w:rsid w:val="002311F7"/>
    <w:rsid w:val="002317E6"/>
    <w:rsid w:val="002628CC"/>
    <w:rsid w:val="00267D9C"/>
    <w:rsid w:val="00270926"/>
    <w:rsid w:val="002B471B"/>
    <w:rsid w:val="00313149"/>
    <w:rsid w:val="00313C94"/>
    <w:rsid w:val="00320647"/>
    <w:rsid w:val="003242F7"/>
    <w:rsid w:val="00331193"/>
    <w:rsid w:val="0036205F"/>
    <w:rsid w:val="00362681"/>
    <w:rsid w:val="0037359B"/>
    <w:rsid w:val="0038009F"/>
    <w:rsid w:val="003815C8"/>
    <w:rsid w:val="00384CDC"/>
    <w:rsid w:val="00394CDB"/>
    <w:rsid w:val="003B51B0"/>
    <w:rsid w:val="003D6BDD"/>
    <w:rsid w:val="00420DA9"/>
    <w:rsid w:val="00434D2A"/>
    <w:rsid w:val="004455BC"/>
    <w:rsid w:val="0045658A"/>
    <w:rsid w:val="00462365"/>
    <w:rsid w:val="0046329F"/>
    <w:rsid w:val="00476EAF"/>
    <w:rsid w:val="00485E59"/>
    <w:rsid w:val="004871DC"/>
    <w:rsid w:val="004A3E6B"/>
    <w:rsid w:val="004B48A0"/>
    <w:rsid w:val="004E07C2"/>
    <w:rsid w:val="005023C8"/>
    <w:rsid w:val="00545893"/>
    <w:rsid w:val="00566656"/>
    <w:rsid w:val="00595332"/>
    <w:rsid w:val="005A2308"/>
    <w:rsid w:val="005B3E06"/>
    <w:rsid w:val="00604FF6"/>
    <w:rsid w:val="006322C3"/>
    <w:rsid w:val="00635443"/>
    <w:rsid w:val="00650BBF"/>
    <w:rsid w:val="00682CB6"/>
    <w:rsid w:val="006A2823"/>
    <w:rsid w:val="006C3158"/>
    <w:rsid w:val="006E5075"/>
    <w:rsid w:val="006E5EA8"/>
    <w:rsid w:val="0070582C"/>
    <w:rsid w:val="00706D83"/>
    <w:rsid w:val="00743251"/>
    <w:rsid w:val="00754825"/>
    <w:rsid w:val="00773017"/>
    <w:rsid w:val="00776D75"/>
    <w:rsid w:val="007A109D"/>
    <w:rsid w:val="007A2A10"/>
    <w:rsid w:val="007A377C"/>
    <w:rsid w:val="007D74F4"/>
    <w:rsid w:val="007D7D3A"/>
    <w:rsid w:val="007E5B00"/>
    <w:rsid w:val="00817A91"/>
    <w:rsid w:val="00824ECC"/>
    <w:rsid w:val="008752D3"/>
    <w:rsid w:val="00877CF5"/>
    <w:rsid w:val="00880644"/>
    <w:rsid w:val="008B1EC7"/>
    <w:rsid w:val="008F2146"/>
    <w:rsid w:val="008F6D64"/>
    <w:rsid w:val="009726A5"/>
    <w:rsid w:val="00982D2C"/>
    <w:rsid w:val="00996B06"/>
    <w:rsid w:val="009A07E4"/>
    <w:rsid w:val="009B247A"/>
    <w:rsid w:val="009D1C09"/>
    <w:rsid w:val="009D2B8D"/>
    <w:rsid w:val="009F0574"/>
    <w:rsid w:val="009F5607"/>
    <w:rsid w:val="00A03FC4"/>
    <w:rsid w:val="00A04EC7"/>
    <w:rsid w:val="00A106F6"/>
    <w:rsid w:val="00A25E00"/>
    <w:rsid w:val="00A362F9"/>
    <w:rsid w:val="00A42116"/>
    <w:rsid w:val="00A566E7"/>
    <w:rsid w:val="00A614DE"/>
    <w:rsid w:val="00A62612"/>
    <w:rsid w:val="00A85EDB"/>
    <w:rsid w:val="00AA5F82"/>
    <w:rsid w:val="00AD0D5C"/>
    <w:rsid w:val="00AF78B2"/>
    <w:rsid w:val="00B04763"/>
    <w:rsid w:val="00B04A76"/>
    <w:rsid w:val="00B53D65"/>
    <w:rsid w:val="00B7274E"/>
    <w:rsid w:val="00B81D79"/>
    <w:rsid w:val="00BC1794"/>
    <w:rsid w:val="00BF2B01"/>
    <w:rsid w:val="00C13B3B"/>
    <w:rsid w:val="00C71E1F"/>
    <w:rsid w:val="00C82721"/>
    <w:rsid w:val="00CA12E9"/>
    <w:rsid w:val="00CA354A"/>
    <w:rsid w:val="00CB5E0A"/>
    <w:rsid w:val="00CD6550"/>
    <w:rsid w:val="00CE26AD"/>
    <w:rsid w:val="00CF0AE9"/>
    <w:rsid w:val="00D168AD"/>
    <w:rsid w:val="00D23638"/>
    <w:rsid w:val="00D35E68"/>
    <w:rsid w:val="00D91C33"/>
    <w:rsid w:val="00D933EA"/>
    <w:rsid w:val="00DC5AA3"/>
    <w:rsid w:val="00DC5B2A"/>
    <w:rsid w:val="00DD0CA8"/>
    <w:rsid w:val="00DD442A"/>
    <w:rsid w:val="00DD489E"/>
    <w:rsid w:val="00E43F6B"/>
    <w:rsid w:val="00EA0E14"/>
    <w:rsid w:val="00EB3504"/>
    <w:rsid w:val="00EB7573"/>
    <w:rsid w:val="00ED50A5"/>
    <w:rsid w:val="00EE73FB"/>
    <w:rsid w:val="00F061EA"/>
    <w:rsid w:val="00F16675"/>
    <w:rsid w:val="00F4760D"/>
    <w:rsid w:val="00F67A63"/>
    <w:rsid w:val="00FB1302"/>
    <w:rsid w:val="00FC3255"/>
    <w:rsid w:val="00FC591C"/>
    <w:rsid w:val="00FC5E9E"/>
    <w:rsid w:val="00FF7AAF"/>
    <w:rsid w:val="2FBABDAB"/>
    <w:rsid w:val="53B2AF8F"/>
    <w:rsid w:val="5CF7B6B0"/>
    <w:rsid w:val="65CE79D9"/>
    <w:rsid w:val="6FF78030"/>
    <w:rsid w:val="751C9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16FA"/>
  <w15:chartTrackingRefBased/>
  <w15:docId w15:val="{4A36105E-BD5E-428A-8832-EB2696AD4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semiHidden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9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7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3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8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1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9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6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0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5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7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9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0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6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4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6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1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6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5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5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9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B290D8-C55D-4759-8B6C-1C45DBABDAEB}">
  <ds:schemaRefs>
    <ds:schemaRef ds:uri="1db46746-4a49-4b26-ac44-92e91f8be51f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7aa57037-ac31-4b49-a37c-7c1c483d06e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33A4A23-C44C-4E93-9623-C7ABC67311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409</Words>
  <Characters>2254</Characters>
  <Application>Microsoft Office Word</Application>
  <DocSecurity>0</DocSecurity>
  <Lines>18</Lines>
  <Paragraphs>5</Paragraphs>
  <ScaleCrop>false</ScaleCrop>
  <Company>Cegep de Jonquiere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29</cp:revision>
  <dcterms:created xsi:type="dcterms:W3CDTF">2025-09-03T20:44:00Z</dcterms:created>
  <dcterms:modified xsi:type="dcterms:W3CDTF">2026-06-08T15:29:00Z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49100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